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9FE4" w14:textId="33B13247" w:rsidR="769C825B" w:rsidRPr="00AB54AA" w:rsidRDefault="00AB54AA" w:rsidP="769C825B">
      <w:pPr>
        <w:spacing w:after="0" w:line="240" w:lineRule="auto"/>
        <w:rPr>
          <w:rFonts w:ascii="Arial" w:eastAsia="Times New Roman" w:hAnsi="Arial" w:cs="Arial"/>
          <w:b/>
          <w:bCs/>
          <w:sz w:val="24"/>
          <w:szCs w:val="24"/>
          <w:lang w:eastAsia="en-AU"/>
        </w:rPr>
      </w:pPr>
      <w:r w:rsidRPr="00AB54AA">
        <w:rPr>
          <w:rFonts w:ascii="Arial" w:eastAsia="Times New Roman" w:hAnsi="Arial" w:cs="Arial"/>
          <w:b/>
          <w:bCs/>
          <w:sz w:val="24"/>
          <w:szCs w:val="24"/>
          <w:lang w:eastAsia="en-AU"/>
        </w:rPr>
        <w:t>Event Terms and Conditions</w:t>
      </w:r>
    </w:p>
    <w:p w14:paraId="24220F1C" w14:textId="4C1435A0" w:rsidR="769C825B" w:rsidRDefault="769C825B" w:rsidP="769C825B">
      <w:pPr>
        <w:spacing w:after="0" w:line="240" w:lineRule="auto"/>
        <w:rPr>
          <w:rFonts w:ascii="Arial" w:eastAsia="Times New Roman" w:hAnsi="Arial" w:cs="Arial"/>
          <w:sz w:val="24"/>
          <w:szCs w:val="24"/>
          <w:lang w:eastAsia="en-AU"/>
        </w:rPr>
      </w:pPr>
    </w:p>
    <w:p w14:paraId="68806B0A" w14:textId="77777777" w:rsidR="00C72A81" w:rsidRPr="00C72A81" w:rsidRDefault="00C72A81" w:rsidP="00012516">
      <w:pPr>
        <w:spacing w:after="0" w:line="240" w:lineRule="auto"/>
        <w:rPr>
          <w:rFonts w:ascii="Times New Roman" w:eastAsia="Times New Roman" w:hAnsi="Times New Roman" w:cs="Times New Roman"/>
          <w:sz w:val="24"/>
          <w:szCs w:val="24"/>
          <w:lang w:eastAsia="en-AU"/>
        </w:rPr>
      </w:pPr>
      <w:r w:rsidRPr="00C72A81">
        <w:rPr>
          <w:rFonts w:ascii="Arial" w:eastAsia="Times New Roman" w:hAnsi="Arial" w:cs="Arial"/>
          <w:sz w:val="24"/>
          <w:szCs w:val="24"/>
          <w:lang w:eastAsia="en-AU"/>
        </w:rPr>
        <w:t>These terms and conditions govern your registration for, and attendance and participation at, an </w:t>
      </w:r>
      <w:r w:rsidRPr="00C72A81">
        <w:rPr>
          <w:rFonts w:ascii="Arial" w:eastAsia="Times New Roman" w:hAnsi="Arial" w:cs="Arial"/>
          <w:b/>
          <w:bCs/>
          <w:sz w:val="24"/>
          <w:szCs w:val="24"/>
          <w:lang w:eastAsia="en-AU"/>
        </w:rPr>
        <w:t>Infrastructure Sustainability Council </w:t>
      </w:r>
      <w:r w:rsidRPr="00C72A81">
        <w:rPr>
          <w:rFonts w:ascii="Arial" w:eastAsia="Times New Roman" w:hAnsi="Arial" w:cs="Arial"/>
          <w:sz w:val="24"/>
          <w:szCs w:val="24"/>
          <w:lang w:eastAsia="en-AU"/>
        </w:rPr>
        <w:t>(‘</w:t>
      </w:r>
      <w:r w:rsidRPr="00C72A81">
        <w:rPr>
          <w:rFonts w:ascii="Arial" w:eastAsia="Times New Roman" w:hAnsi="Arial" w:cs="Arial"/>
          <w:b/>
          <w:bCs/>
          <w:sz w:val="24"/>
          <w:szCs w:val="24"/>
          <w:lang w:eastAsia="en-AU"/>
        </w:rPr>
        <w:t>ISC</w:t>
      </w:r>
      <w:r w:rsidRPr="00C72A81">
        <w:rPr>
          <w:rFonts w:ascii="Arial" w:eastAsia="Times New Roman" w:hAnsi="Arial" w:cs="Arial"/>
          <w:sz w:val="24"/>
          <w:szCs w:val="24"/>
          <w:lang w:eastAsia="en-AU"/>
        </w:rPr>
        <w:t>’, ‘</w:t>
      </w:r>
      <w:r w:rsidRPr="00C72A81">
        <w:rPr>
          <w:rFonts w:ascii="Arial" w:eastAsia="Times New Roman" w:hAnsi="Arial" w:cs="Arial"/>
          <w:b/>
          <w:bCs/>
          <w:sz w:val="24"/>
          <w:szCs w:val="24"/>
          <w:lang w:eastAsia="en-AU"/>
        </w:rPr>
        <w:t>we</w:t>
      </w:r>
      <w:r w:rsidRPr="00C72A81">
        <w:rPr>
          <w:rFonts w:ascii="Arial" w:eastAsia="Times New Roman" w:hAnsi="Arial" w:cs="Arial"/>
          <w:sz w:val="24"/>
          <w:szCs w:val="24"/>
          <w:lang w:eastAsia="en-AU"/>
        </w:rPr>
        <w:t>’ or ‘</w:t>
      </w:r>
      <w:r w:rsidRPr="00C72A81">
        <w:rPr>
          <w:rFonts w:ascii="Arial" w:eastAsia="Times New Roman" w:hAnsi="Arial" w:cs="Arial"/>
          <w:b/>
          <w:bCs/>
          <w:sz w:val="24"/>
          <w:szCs w:val="24"/>
          <w:lang w:eastAsia="en-AU"/>
        </w:rPr>
        <w:t>us</w:t>
      </w:r>
      <w:r w:rsidRPr="00C72A81">
        <w:rPr>
          <w:rFonts w:ascii="Arial" w:eastAsia="Times New Roman" w:hAnsi="Arial" w:cs="Arial"/>
          <w:sz w:val="24"/>
          <w:szCs w:val="24"/>
          <w:lang w:eastAsia="en-AU"/>
        </w:rPr>
        <w:t>’):</w:t>
      </w:r>
    </w:p>
    <w:p w14:paraId="21974BE1" w14:textId="207BE349" w:rsidR="00C72A81" w:rsidRPr="00AB54AA" w:rsidRDefault="00C72A81" w:rsidP="00012516">
      <w:pPr>
        <w:numPr>
          <w:ilvl w:val="0"/>
          <w:numId w:val="1"/>
        </w:numPr>
        <w:spacing w:after="0" w:line="240" w:lineRule="auto"/>
        <w:rPr>
          <w:rFonts w:ascii="Times New Roman" w:eastAsia="Times New Roman" w:hAnsi="Times New Roman" w:cs="Times New Roman"/>
          <w:sz w:val="24"/>
          <w:szCs w:val="24"/>
          <w:lang w:eastAsia="en-AU"/>
        </w:rPr>
      </w:pPr>
      <w:r w:rsidRPr="00AB54AA">
        <w:rPr>
          <w:rFonts w:ascii="Arial" w:eastAsia="Times New Roman" w:hAnsi="Arial" w:cs="Arial"/>
          <w:sz w:val="24"/>
          <w:szCs w:val="24"/>
          <w:lang w:eastAsia="en-AU"/>
        </w:rPr>
        <w:t>Conference, held by the ISC in either Australia or New Zealand (‘</w:t>
      </w:r>
      <w:r w:rsidRPr="00AB54AA">
        <w:rPr>
          <w:rFonts w:ascii="Arial" w:eastAsia="Times New Roman" w:hAnsi="Arial" w:cs="Arial"/>
          <w:b/>
          <w:bCs/>
          <w:sz w:val="24"/>
          <w:szCs w:val="24"/>
          <w:lang w:eastAsia="en-AU"/>
        </w:rPr>
        <w:t>Conference</w:t>
      </w:r>
      <w:r w:rsidRPr="00AB54AA">
        <w:rPr>
          <w:rFonts w:ascii="Arial" w:eastAsia="Times New Roman" w:hAnsi="Arial" w:cs="Arial"/>
          <w:sz w:val="24"/>
          <w:szCs w:val="24"/>
          <w:lang w:eastAsia="en-AU"/>
        </w:rPr>
        <w:t>’</w:t>
      </w:r>
      <w:proofErr w:type="gramStart"/>
      <w:r w:rsidRPr="00AB54AA">
        <w:rPr>
          <w:rFonts w:ascii="Arial" w:eastAsia="Times New Roman" w:hAnsi="Arial" w:cs="Arial"/>
          <w:sz w:val="24"/>
          <w:szCs w:val="24"/>
          <w:lang w:eastAsia="en-AU"/>
        </w:rPr>
        <w:t>);</w:t>
      </w:r>
      <w:proofErr w:type="gramEnd"/>
    </w:p>
    <w:p w14:paraId="6AC55A8F" w14:textId="207CACB1" w:rsidR="00C72A81" w:rsidRPr="00C72A81" w:rsidRDefault="00C72A81" w:rsidP="00012516">
      <w:pPr>
        <w:numPr>
          <w:ilvl w:val="0"/>
          <w:numId w:val="1"/>
        </w:numPr>
        <w:spacing w:after="0" w:line="240" w:lineRule="auto"/>
        <w:rPr>
          <w:rFonts w:ascii="Times New Roman" w:eastAsia="Times New Roman" w:hAnsi="Times New Roman" w:cs="Times New Roman"/>
          <w:sz w:val="24"/>
          <w:szCs w:val="24"/>
          <w:lang w:eastAsia="en-AU"/>
        </w:rPr>
      </w:pPr>
      <w:r w:rsidRPr="00AB54AA">
        <w:rPr>
          <w:rFonts w:ascii="Arial" w:eastAsia="Times New Roman" w:hAnsi="Arial" w:cs="Arial"/>
          <w:sz w:val="24"/>
          <w:szCs w:val="24"/>
          <w:lang w:eastAsia="en-AU"/>
        </w:rPr>
        <w:t xml:space="preserve">Any other event organised or promoted the ISC, whether </w:t>
      </w:r>
      <w:r w:rsidRPr="769C825B">
        <w:rPr>
          <w:rFonts w:ascii="Arial" w:eastAsia="Times New Roman" w:hAnsi="Arial" w:cs="Arial"/>
          <w:sz w:val="24"/>
          <w:szCs w:val="24"/>
          <w:lang w:eastAsia="en-AU"/>
        </w:rPr>
        <w:t>paid entry or free of charge (‘</w:t>
      </w:r>
      <w:r w:rsidRPr="769C825B">
        <w:rPr>
          <w:rFonts w:ascii="Arial" w:eastAsia="Times New Roman" w:hAnsi="Arial" w:cs="Arial"/>
          <w:b/>
          <w:bCs/>
          <w:sz w:val="24"/>
          <w:szCs w:val="24"/>
          <w:lang w:eastAsia="en-AU"/>
        </w:rPr>
        <w:t>Event</w:t>
      </w:r>
      <w:r w:rsidRPr="769C825B">
        <w:rPr>
          <w:rFonts w:ascii="Arial" w:eastAsia="Times New Roman" w:hAnsi="Arial" w:cs="Arial"/>
          <w:sz w:val="24"/>
          <w:szCs w:val="24"/>
          <w:lang w:eastAsia="en-AU"/>
        </w:rPr>
        <w:t>’).</w:t>
      </w:r>
    </w:p>
    <w:p w14:paraId="34E59931" w14:textId="77777777" w:rsidR="00012516" w:rsidRDefault="00012516" w:rsidP="00012516">
      <w:pPr>
        <w:spacing w:after="0" w:line="240" w:lineRule="auto"/>
        <w:rPr>
          <w:rFonts w:ascii="Arial" w:eastAsia="Times New Roman" w:hAnsi="Arial" w:cs="Arial"/>
          <w:sz w:val="24"/>
          <w:szCs w:val="24"/>
          <w:lang w:eastAsia="en-AU"/>
        </w:rPr>
      </w:pPr>
    </w:p>
    <w:p w14:paraId="3030027B" w14:textId="314B681B" w:rsidR="00C72A81" w:rsidRPr="00C72A81" w:rsidRDefault="00C72A81" w:rsidP="00012516">
      <w:pPr>
        <w:spacing w:after="0" w:line="240" w:lineRule="auto"/>
        <w:rPr>
          <w:rFonts w:ascii="Times New Roman" w:eastAsia="Times New Roman" w:hAnsi="Times New Roman" w:cs="Times New Roman"/>
          <w:sz w:val="24"/>
          <w:szCs w:val="24"/>
          <w:lang w:eastAsia="en-AU"/>
        </w:rPr>
      </w:pPr>
      <w:r w:rsidRPr="00C72A81">
        <w:rPr>
          <w:rFonts w:ascii="Arial" w:eastAsia="Times New Roman" w:hAnsi="Arial" w:cs="Arial"/>
          <w:sz w:val="24"/>
          <w:szCs w:val="24"/>
          <w:lang w:eastAsia="en-AU"/>
        </w:rPr>
        <w:t>By registering for an ISC Event or Conference, you agree to the following terms and conditions, and any other terms and conditions which may apply to the specific Event or Conference.</w:t>
      </w:r>
    </w:p>
    <w:p w14:paraId="23208610" w14:textId="77777777" w:rsidR="00012516" w:rsidRDefault="00012516" w:rsidP="00012516">
      <w:pPr>
        <w:spacing w:after="0" w:line="240" w:lineRule="auto"/>
        <w:rPr>
          <w:rFonts w:ascii="Arial" w:eastAsia="Times New Roman" w:hAnsi="Arial" w:cs="Arial"/>
          <w:b/>
          <w:bCs/>
          <w:sz w:val="24"/>
          <w:szCs w:val="24"/>
          <w:lang w:eastAsia="en-AU"/>
        </w:rPr>
      </w:pPr>
    </w:p>
    <w:p w14:paraId="3CDBFD21" w14:textId="6732CE48" w:rsidR="00C72A81" w:rsidRPr="00C72A81" w:rsidRDefault="00C72A81" w:rsidP="00012516">
      <w:pPr>
        <w:spacing w:after="0" w:line="240" w:lineRule="auto"/>
        <w:rPr>
          <w:rFonts w:ascii="Times New Roman" w:eastAsia="Times New Roman" w:hAnsi="Times New Roman" w:cs="Times New Roman"/>
          <w:sz w:val="24"/>
          <w:szCs w:val="24"/>
          <w:lang w:eastAsia="en-AU"/>
        </w:rPr>
      </w:pPr>
      <w:r w:rsidRPr="00C72A81">
        <w:rPr>
          <w:rFonts w:ascii="Arial" w:eastAsia="Times New Roman" w:hAnsi="Arial" w:cs="Arial"/>
          <w:b/>
          <w:bCs/>
          <w:sz w:val="24"/>
          <w:szCs w:val="24"/>
          <w:lang w:eastAsia="en-AU"/>
        </w:rPr>
        <w:t>Registration, Payment and Admission</w:t>
      </w:r>
      <w:r w:rsidRPr="00C72A81">
        <w:rPr>
          <w:rFonts w:ascii="Arial" w:eastAsia="Times New Roman" w:hAnsi="Arial" w:cs="Arial"/>
          <w:b/>
          <w:bCs/>
          <w:sz w:val="24"/>
          <w:szCs w:val="24"/>
          <w:lang w:eastAsia="en-AU"/>
        </w:rPr>
        <w:br/>
      </w:r>
      <w:r w:rsidRPr="00C72A81">
        <w:rPr>
          <w:rFonts w:ascii="Arial" w:eastAsia="Times New Roman" w:hAnsi="Arial" w:cs="Arial"/>
          <w:sz w:val="24"/>
          <w:szCs w:val="24"/>
          <w:lang w:eastAsia="en-AU"/>
        </w:rPr>
        <w:t>Registration for most Events or Conferences can be made through our websites. All tickets will have a closing date, by which the payment of any applicable fee(s) must be paid to guarantee registration. If any registrant does not pay by this date, the registration may be cancelled.</w:t>
      </w:r>
    </w:p>
    <w:p w14:paraId="3EEF317C" w14:textId="77777777" w:rsidR="00012516" w:rsidRDefault="00012516" w:rsidP="00012516">
      <w:pPr>
        <w:spacing w:after="0" w:line="240" w:lineRule="auto"/>
        <w:rPr>
          <w:rFonts w:ascii="Arial" w:eastAsia="Times New Roman" w:hAnsi="Arial" w:cs="Arial"/>
          <w:sz w:val="24"/>
          <w:szCs w:val="24"/>
          <w:lang w:eastAsia="en-AU"/>
        </w:rPr>
      </w:pPr>
    </w:p>
    <w:p w14:paraId="5E8AA9A9" w14:textId="5B9076C3" w:rsidR="00C72A81" w:rsidRPr="00C72A81" w:rsidRDefault="00C72A81" w:rsidP="00012516">
      <w:pPr>
        <w:spacing w:after="0" w:line="240" w:lineRule="auto"/>
        <w:rPr>
          <w:rFonts w:ascii="Times New Roman" w:eastAsia="Times New Roman" w:hAnsi="Times New Roman" w:cs="Times New Roman"/>
          <w:sz w:val="24"/>
          <w:szCs w:val="24"/>
          <w:lang w:eastAsia="en-AU"/>
        </w:rPr>
      </w:pPr>
      <w:r w:rsidRPr="769C825B">
        <w:rPr>
          <w:rFonts w:ascii="Arial" w:eastAsia="Times New Roman" w:hAnsi="Arial" w:cs="Arial"/>
          <w:sz w:val="24"/>
          <w:szCs w:val="24"/>
          <w:lang w:eastAsia="en-AU"/>
        </w:rPr>
        <w:t xml:space="preserve">The ISC reserves the right, without refund of any amount paid or compensation, to refuse admission to or eject an attendee from a Conference or Event, in circumstances </w:t>
      </w:r>
      <w:r w:rsidRPr="00AB54AA">
        <w:rPr>
          <w:rFonts w:ascii="Arial" w:eastAsia="Times New Roman" w:hAnsi="Arial" w:cs="Arial"/>
          <w:sz w:val="24"/>
          <w:szCs w:val="24"/>
          <w:lang w:eastAsia="en-AU"/>
        </w:rPr>
        <w:t xml:space="preserve">where the </w:t>
      </w:r>
      <w:r w:rsidRPr="769C825B">
        <w:rPr>
          <w:rFonts w:ascii="Arial" w:eastAsia="Times New Roman" w:hAnsi="Arial" w:cs="Arial"/>
          <w:sz w:val="24"/>
          <w:szCs w:val="24"/>
          <w:lang w:eastAsia="en-AU"/>
        </w:rPr>
        <w:t>ISC or the venue considers it has reasonable cause. This includes (without limitation) where tickets are lost or damaged, where you unreasonably interfere with the enjoyment of other attendees of the Event or Conference, or where you do not comply with these terms and conditions.</w:t>
      </w:r>
    </w:p>
    <w:p w14:paraId="3174F34A" w14:textId="77777777" w:rsidR="00012516" w:rsidRDefault="00012516" w:rsidP="00012516">
      <w:pPr>
        <w:spacing w:after="0" w:line="240" w:lineRule="auto"/>
        <w:rPr>
          <w:rFonts w:ascii="Arial" w:eastAsia="Times New Roman" w:hAnsi="Arial" w:cs="Arial"/>
          <w:b/>
          <w:bCs/>
          <w:sz w:val="24"/>
          <w:szCs w:val="24"/>
          <w:lang w:eastAsia="en-AU"/>
        </w:rPr>
      </w:pPr>
    </w:p>
    <w:p w14:paraId="089BADF6" w14:textId="34E1F568" w:rsidR="00C72A81" w:rsidRPr="00C72A81" w:rsidRDefault="00C72A81" w:rsidP="00012516">
      <w:pPr>
        <w:spacing w:after="0" w:line="240" w:lineRule="auto"/>
        <w:rPr>
          <w:rFonts w:ascii="Times New Roman" w:eastAsia="Times New Roman" w:hAnsi="Times New Roman" w:cs="Times New Roman"/>
          <w:sz w:val="24"/>
          <w:szCs w:val="24"/>
          <w:lang w:eastAsia="en-AU"/>
        </w:rPr>
      </w:pPr>
      <w:r w:rsidRPr="769C825B">
        <w:rPr>
          <w:rFonts w:ascii="Arial" w:eastAsia="Times New Roman" w:hAnsi="Arial" w:cs="Arial"/>
          <w:b/>
          <w:bCs/>
          <w:sz w:val="24"/>
          <w:szCs w:val="24"/>
          <w:lang w:eastAsia="en-AU"/>
        </w:rPr>
        <w:t>Cancellation by The Infrastructure Sustainability Council</w:t>
      </w:r>
      <w:r>
        <w:br/>
      </w:r>
      <w:r w:rsidRPr="769C825B">
        <w:rPr>
          <w:rFonts w:ascii="Arial" w:eastAsia="Times New Roman" w:hAnsi="Arial" w:cs="Arial"/>
          <w:sz w:val="24"/>
          <w:szCs w:val="24"/>
          <w:lang w:eastAsia="en-AU"/>
        </w:rPr>
        <w:t>The ISC reserves the right to change the date, time, venue, content or speakers of, or cancel, any Event or Conference. In the event of a cancellation your full compensation, and ISC’s full liability to you, is a refund of amounts paid to the ISC for the cancelled Event or Conference. In the event of a postponement to</w:t>
      </w:r>
      <w:r w:rsidRPr="769C825B">
        <w:rPr>
          <w:rFonts w:ascii="Arial" w:eastAsia="Times New Roman" w:hAnsi="Arial" w:cs="Arial"/>
          <w:color w:val="FF0000"/>
          <w:sz w:val="24"/>
          <w:szCs w:val="24"/>
          <w:lang w:eastAsia="en-AU"/>
        </w:rPr>
        <w:t xml:space="preserve"> </w:t>
      </w:r>
      <w:r w:rsidRPr="769C825B">
        <w:rPr>
          <w:rFonts w:ascii="Arial" w:eastAsia="Times New Roman" w:hAnsi="Arial" w:cs="Arial"/>
          <w:sz w:val="24"/>
          <w:szCs w:val="24"/>
          <w:lang w:eastAsia="en-AU"/>
        </w:rPr>
        <w:t>the Event or Conference, your ticket will be transferred to the rescheduled Event or Conference</w:t>
      </w:r>
      <w:r w:rsidRPr="00AB54AA">
        <w:rPr>
          <w:rFonts w:ascii="Arial" w:eastAsia="Times New Roman" w:hAnsi="Arial" w:cs="Arial"/>
          <w:sz w:val="24"/>
          <w:szCs w:val="24"/>
          <w:lang w:eastAsia="en-AU"/>
        </w:rPr>
        <w:t xml:space="preserve">. A refund </w:t>
      </w:r>
      <w:r w:rsidRPr="769C825B">
        <w:rPr>
          <w:rFonts w:ascii="Arial" w:eastAsia="Times New Roman" w:hAnsi="Arial" w:cs="Arial"/>
          <w:sz w:val="24"/>
          <w:szCs w:val="24"/>
          <w:lang w:eastAsia="en-AU"/>
        </w:rPr>
        <w:t>or credit for postponement will be discussed on a case-by-case basis.</w:t>
      </w:r>
    </w:p>
    <w:p w14:paraId="7AA5FB03" w14:textId="77777777" w:rsidR="00012516" w:rsidRDefault="00012516" w:rsidP="00012516">
      <w:pPr>
        <w:spacing w:after="0" w:line="240" w:lineRule="auto"/>
        <w:rPr>
          <w:rFonts w:ascii="Arial" w:eastAsia="Times New Roman" w:hAnsi="Arial" w:cs="Arial"/>
          <w:b/>
          <w:bCs/>
          <w:sz w:val="24"/>
          <w:szCs w:val="24"/>
          <w:lang w:eastAsia="en-AU"/>
        </w:rPr>
      </w:pPr>
    </w:p>
    <w:p w14:paraId="576D699E" w14:textId="2B7B5112" w:rsidR="00C72A81" w:rsidRPr="00C72A81" w:rsidRDefault="00C72A81" w:rsidP="00012516">
      <w:pPr>
        <w:spacing w:after="0" w:line="240" w:lineRule="auto"/>
        <w:rPr>
          <w:rFonts w:ascii="Times New Roman" w:eastAsia="Times New Roman" w:hAnsi="Times New Roman" w:cs="Times New Roman"/>
          <w:sz w:val="24"/>
          <w:szCs w:val="24"/>
          <w:lang w:eastAsia="en-AU"/>
        </w:rPr>
      </w:pPr>
      <w:r w:rsidRPr="769C825B">
        <w:rPr>
          <w:rFonts w:ascii="Arial" w:eastAsia="Times New Roman" w:hAnsi="Arial" w:cs="Arial"/>
          <w:b/>
          <w:bCs/>
          <w:sz w:val="24"/>
          <w:szCs w:val="24"/>
          <w:lang w:eastAsia="en-AU"/>
        </w:rPr>
        <w:t>Cancellation by You</w:t>
      </w:r>
      <w:r>
        <w:br/>
      </w:r>
      <w:r w:rsidRPr="769C825B">
        <w:rPr>
          <w:rFonts w:ascii="Arial" w:eastAsia="Times New Roman" w:hAnsi="Arial" w:cs="Arial"/>
          <w:sz w:val="24"/>
          <w:szCs w:val="24"/>
          <w:lang w:eastAsia="en-AU"/>
        </w:rPr>
        <w:t>If you wish to cancel your attendance to an Event or Conference</w:t>
      </w:r>
      <w:r w:rsidRPr="769C825B">
        <w:rPr>
          <w:rFonts w:ascii="Arial" w:eastAsia="Times New Roman" w:hAnsi="Arial" w:cs="Arial"/>
          <w:color w:val="FF0000"/>
          <w:sz w:val="24"/>
          <w:szCs w:val="24"/>
          <w:lang w:eastAsia="en-AU"/>
        </w:rPr>
        <w:t>,</w:t>
      </w:r>
      <w:r w:rsidRPr="769C825B">
        <w:rPr>
          <w:rFonts w:ascii="Arial" w:eastAsia="Times New Roman" w:hAnsi="Arial" w:cs="Arial"/>
          <w:sz w:val="24"/>
          <w:szCs w:val="24"/>
          <w:lang w:eastAsia="en-AU"/>
        </w:rPr>
        <w:t xml:space="preserve"> you must make a cancellation request in the format and to the contact described in our materials specific to such Event or Conference.  If no such format/contact is specified for this purpose, please make your cancellation request </w:t>
      </w:r>
      <w:r w:rsidRPr="00253255">
        <w:rPr>
          <w:rFonts w:ascii="Arial" w:eastAsia="Times New Roman" w:hAnsi="Arial" w:cs="Arial"/>
          <w:sz w:val="24"/>
          <w:szCs w:val="24"/>
          <w:lang w:eastAsia="en-AU"/>
        </w:rPr>
        <w:t xml:space="preserve">to the ISC </w:t>
      </w:r>
      <w:r w:rsidRPr="769C825B">
        <w:rPr>
          <w:rFonts w:ascii="Arial" w:eastAsia="Times New Roman" w:hAnsi="Arial" w:cs="Arial"/>
          <w:sz w:val="24"/>
          <w:szCs w:val="24"/>
          <w:lang w:eastAsia="en-AU"/>
        </w:rPr>
        <w:t xml:space="preserve">at </w:t>
      </w:r>
      <w:hyperlink r:id="rId10">
        <w:r w:rsidRPr="769C825B">
          <w:rPr>
            <w:rFonts w:ascii="Arial" w:eastAsia="Times New Roman" w:hAnsi="Arial" w:cs="Arial"/>
            <w:color w:val="0000FF"/>
            <w:sz w:val="24"/>
            <w:szCs w:val="24"/>
            <w:u w:val="single"/>
            <w:lang w:eastAsia="en-AU"/>
          </w:rPr>
          <w:t>events@iscouncil.org</w:t>
        </w:r>
      </w:hyperlink>
      <w:r w:rsidRPr="769C825B">
        <w:rPr>
          <w:rFonts w:ascii="Arial" w:eastAsia="Times New Roman" w:hAnsi="Arial" w:cs="Arial"/>
          <w:sz w:val="24"/>
          <w:szCs w:val="24"/>
          <w:lang w:eastAsia="en-AU"/>
        </w:rPr>
        <w:t>.</w:t>
      </w:r>
    </w:p>
    <w:p w14:paraId="1B79B588" w14:textId="5A6EE11A" w:rsidR="00C72A81" w:rsidRPr="00C72A81" w:rsidRDefault="00C72A81" w:rsidP="00012516">
      <w:pPr>
        <w:spacing w:after="0" w:line="240" w:lineRule="auto"/>
        <w:rPr>
          <w:rFonts w:ascii="Times New Roman" w:eastAsia="Times New Roman" w:hAnsi="Times New Roman" w:cs="Times New Roman"/>
          <w:sz w:val="24"/>
          <w:szCs w:val="24"/>
          <w:lang w:eastAsia="en-AU"/>
        </w:rPr>
      </w:pPr>
      <w:r>
        <w:lastRenderedPageBreak/>
        <w:br/>
      </w:r>
      <w:r w:rsidRPr="769C825B">
        <w:rPr>
          <w:rFonts w:ascii="Arial" w:eastAsia="Times New Roman" w:hAnsi="Arial" w:cs="Arial"/>
          <w:b/>
          <w:bCs/>
          <w:sz w:val="24"/>
          <w:szCs w:val="24"/>
          <w:lang w:eastAsia="en-AU"/>
        </w:rPr>
        <w:t>Transfers</w:t>
      </w:r>
      <w:r w:rsidRPr="769C825B">
        <w:rPr>
          <w:rFonts w:ascii="Arial" w:eastAsia="Times New Roman" w:hAnsi="Arial" w:cs="Arial"/>
          <w:sz w:val="24"/>
          <w:szCs w:val="24"/>
          <w:lang w:eastAsia="en-AU"/>
        </w:rPr>
        <w:t xml:space="preserve"> </w:t>
      </w:r>
      <w:r>
        <w:br/>
      </w:r>
      <w:r w:rsidRPr="769C825B">
        <w:rPr>
          <w:rFonts w:ascii="Arial" w:eastAsia="Times New Roman" w:hAnsi="Arial" w:cs="Arial"/>
          <w:sz w:val="24"/>
          <w:szCs w:val="24"/>
          <w:lang w:eastAsia="en-AU"/>
        </w:rPr>
        <w:t xml:space="preserve">If you are unable to attend an Event or Conference, your entry ticket may be transferred to another person within your organisation at the sole discretion of the Infrastructure Sustainability Council, up to </w:t>
      </w:r>
      <w:r w:rsidR="004C4AB0" w:rsidRPr="769C825B">
        <w:rPr>
          <w:rFonts w:ascii="Arial" w:eastAsia="Times New Roman" w:hAnsi="Arial" w:cs="Arial"/>
          <w:sz w:val="24"/>
          <w:szCs w:val="24"/>
          <w:lang w:eastAsia="en-AU"/>
        </w:rPr>
        <w:t>5 days</w:t>
      </w:r>
      <w:r w:rsidRPr="769C825B">
        <w:rPr>
          <w:rFonts w:ascii="Arial" w:eastAsia="Times New Roman" w:hAnsi="Arial" w:cs="Arial"/>
          <w:sz w:val="24"/>
          <w:szCs w:val="24"/>
          <w:lang w:eastAsia="en-AU"/>
        </w:rPr>
        <w:t xml:space="preserve"> prior to the commencement of such Event or Conference. To transfer your ticket please do so in the format and to the contact described in our materials specific to such Event or Conference. If no such format/contact is specified for this purpose, please make your transfer request </w:t>
      </w:r>
      <w:r w:rsidRPr="00253255">
        <w:rPr>
          <w:rFonts w:ascii="Arial" w:eastAsia="Times New Roman" w:hAnsi="Arial" w:cs="Arial"/>
          <w:sz w:val="24"/>
          <w:szCs w:val="24"/>
          <w:lang w:eastAsia="en-AU"/>
        </w:rPr>
        <w:t xml:space="preserve">to the </w:t>
      </w:r>
      <w:r w:rsidRPr="769C825B">
        <w:rPr>
          <w:rFonts w:ascii="Arial" w:eastAsia="Times New Roman" w:hAnsi="Arial" w:cs="Arial"/>
          <w:sz w:val="24"/>
          <w:szCs w:val="24"/>
          <w:lang w:eastAsia="en-AU"/>
        </w:rPr>
        <w:t xml:space="preserve">ISC at </w:t>
      </w:r>
      <w:hyperlink r:id="rId11">
        <w:r w:rsidRPr="769C825B">
          <w:rPr>
            <w:rFonts w:ascii="Arial" w:eastAsia="Times New Roman" w:hAnsi="Arial" w:cs="Arial"/>
            <w:color w:val="0000FF"/>
            <w:sz w:val="24"/>
            <w:szCs w:val="24"/>
            <w:u w:val="single"/>
            <w:lang w:eastAsia="en-AU"/>
          </w:rPr>
          <w:t>events@iscouncil.org</w:t>
        </w:r>
      </w:hyperlink>
      <w:r w:rsidRPr="769C825B">
        <w:rPr>
          <w:rFonts w:ascii="Arial" w:eastAsia="Times New Roman" w:hAnsi="Arial" w:cs="Arial"/>
          <w:sz w:val="24"/>
          <w:szCs w:val="24"/>
          <w:lang w:eastAsia="en-AU"/>
        </w:rPr>
        <w:t>.</w:t>
      </w:r>
    </w:p>
    <w:p w14:paraId="1C639418" w14:textId="77777777" w:rsidR="00CE6ED6" w:rsidRDefault="00CE6ED6" w:rsidP="00012516">
      <w:pPr>
        <w:spacing w:after="0" w:line="240" w:lineRule="auto"/>
        <w:rPr>
          <w:rFonts w:ascii="Arial" w:eastAsia="Times New Roman" w:hAnsi="Arial" w:cs="Arial"/>
          <w:b/>
          <w:bCs/>
          <w:sz w:val="24"/>
          <w:szCs w:val="24"/>
          <w:lang w:eastAsia="en-AU"/>
        </w:rPr>
      </w:pPr>
    </w:p>
    <w:p w14:paraId="43F88889" w14:textId="0B6A4F78" w:rsidR="00B13D56" w:rsidRDefault="00B13D56" w:rsidP="00012516">
      <w:pPr>
        <w:spacing w:after="0" w:line="240" w:lineRule="auto"/>
        <w:rPr>
          <w:rFonts w:ascii="Arial" w:eastAsia="Times New Roman" w:hAnsi="Arial" w:cs="Arial"/>
          <w:b/>
          <w:bCs/>
          <w:sz w:val="24"/>
          <w:szCs w:val="24"/>
          <w:lang w:eastAsia="en-AU"/>
        </w:rPr>
      </w:pPr>
      <w:r w:rsidRPr="769C825B">
        <w:rPr>
          <w:rFonts w:ascii="Arial" w:eastAsia="Times New Roman" w:hAnsi="Arial" w:cs="Arial"/>
          <w:b/>
          <w:bCs/>
          <w:sz w:val="24"/>
          <w:szCs w:val="24"/>
          <w:lang w:eastAsia="en-AU"/>
        </w:rPr>
        <w:t xml:space="preserve">Ticket </w:t>
      </w:r>
      <w:r w:rsidRPr="00AB54AA">
        <w:rPr>
          <w:rFonts w:ascii="Arial" w:eastAsia="Times New Roman" w:hAnsi="Arial" w:cs="Arial"/>
          <w:b/>
          <w:bCs/>
          <w:sz w:val="24"/>
          <w:szCs w:val="24"/>
          <w:lang w:eastAsia="en-AU"/>
        </w:rPr>
        <w:t>S</w:t>
      </w:r>
      <w:r w:rsidRPr="769C825B">
        <w:rPr>
          <w:rFonts w:ascii="Arial" w:eastAsia="Times New Roman" w:hAnsi="Arial" w:cs="Arial"/>
          <w:b/>
          <w:bCs/>
          <w:sz w:val="24"/>
          <w:szCs w:val="24"/>
          <w:lang w:eastAsia="en-AU"/>
        </w:rPr>
        <w:t>haring</w:t>
      </w:r>
      <w:r>
        <w:br/>
      </w:r>
      <w:r w:rsidRPr="769C825B">
        <w:rPr>
          <w:rFonts w:ascii="Arial" w:eastAsia="Times New Roman" w:hAnsi="Arial" w:cs="Arial"/>
          <w:sz w:val="24"/>
          <w:szCs w:val="24"/>
          <w:lang w:eastAsia="en-AU"/>
        </w:rPr>
        <w:t>Ticket sharing is strictly prohibited.</w:t>
      </w:r>
    </w:p>
    <w:p w14:paraId="3B49AD76" w14:textId="77777777" w:rsidR="00B13D56" w:rsidRDefault="00B13D56" w:rsidP="00012516">
      <w:pPr>
        <w:spacing w:after="0" w:line="240" w:lineRule="auto"/>
        <w:rPr>
          <w:rFonts w:ascii="Arial" w:eastAsia="Times New Roman" w:hAnsi="Arial" w:cs="Arial"/>
          <w:b/>
          <w:bCs/>
          <w:sz w:val="24"/>
          <w:szCs w:val="24"/>
          <w:lang w:eastAsia="en-AU"/>
        </w:rPr>
      </w:pPr>
    </w:p>
    <w:p w14:paraId="2735E1CC" w14:textId="451D2DF6" w:rsidR="00C72A81" w:rsidRPr="00AB54AA" w:rsidRDefault="00C72A81" w:rsidP="00012516">
      <w:pPr>
        <w:spacing w:after="0" w:line="240" w:lineRule="auto"/>
        <w:rPr>
          <w:rFonts w:ascii="Times New Roman" w:eastAsia="Times New Roman" w:hAnsi="Times New Roman" w:cs="Times New Roman"/>
          <w:sz w:val="24"/>
          <w:szCs w:val="24"/>
          <w:lang w:eastAsia="en-AU"/>
        </w:rPr>
      </w:pPr>
      <w:r w:rsidRPr="769C825B">
        <w:rPr>
          <w:rFonts w:ascii="Arial" w:eastAsia="Times New Roman" w:hAnsi="Arial" w:cs="Arial"/>
          <w:b/>
          <w:bCs/>
          <w:sz w:val="24"/>
          <w:szCs w:val="24"/>
          <w:lang w:eastAsia="en-AU"/>
        </w:rPr>
        <w:t xml:space="preserve">Included and </w:t>
      </w:r>
      <w:r w:rsidRPr="00AB54AA">
        <w:rPr>
          <w:rFonts w:ascii="Arial" w:eastAsia="Times New Roman" w:hAnsi="Arial" w:cs="Arial"/>
          <w:b/>
          <w:bCs/>
          <w:sz w:val="24"/>
          <w:szCs w:val="24"/>
          <w:lang w:eastAsia="en-AU"/>
        </w:rPr>
        <w:t>Excluded Items</w:t>
      </w:r>
      <w:r w:rsidRPr="00AB54AA">
        <w:br/>
      </w:r>
      <w:r w:rsidRPr="00AB54AA">
        <w:rPr>
          <w:rFonts w:ascii="Arial" w:eastAsia="Times New Roman" w:hAnsi="Arial" w:cs="Arial"/>
          <w:sz w:val="24"/>
          <w:szCs w:val="24"/>
          <w:lang w:eastAsia="en-AU"/>
        </w:rPr>
        <w:t>Except as expressly set out by the ISC in relation to the specific Event or Conference, the attendance fee is only for entry to such event or conference and does not include any travel, accommodation, food or associated ancillary items or expenses.</w:t>
      </w:r>
    </w:p>
    <w:p w14:paraId="6881FCD2" w14:textId="793F2890" w:rsidR="769C825B" w:rsidRPr="00AB54AA" w:rsidRDefault="769C825B" w:rsidP="769C825B">
      <w:pPr>
        <w:spacing w:after="0" w:line="240" w:lineRule="auto"/>
        <w:rPr>
          <w:rFonts w:ascii="Arial" w:eastAsia="Times New Roman" w:hAnsi="Arial" w:cs="Arial"/>
          <w:sz w:val="24"/>
          <w:szCs w:val="24"/>
          <w:lang w:eastAsia="en-AU"/>
        </w:rPr>
      </w:pPr>
    </w:p>
    <w:p w14:paraId="59241C36" w14:textId="4E2595F0" w:rsidR="00C72A81" w:rsidRPr="00C72A81" w:rsidRDefault="00C72A81" w:rsidP="00012516">
      <w:pPr>
        <w:spacing w:after="0" w:line="240" w:lineRule="auto"/>
        <w:rPr>
          <w:rFonts w:ascii="Times New Roman" w:eastAsia="Times New Roman" w:hAnsi="Times New Roman" w:cs="Times New Roman"/>
          <w:sz w:val="24"/>
          <w:szCs w:val="24"/>
          <w:lang w:eastAsia="en-AU"/>
        </w:rPr>
      </w:pPr>
      <w:r w:rsidRPr="00AB54AA">
        <w:rPr>
          <w:rFonts w:ascii="Arial" w:eastAsia="Times New Roman" w:hAnsi="Arial" w:cs="Arial"/>
          <w:b/>
          <w:bCs/>
          <w:sz w:val="24"/>
          <w:szCs w:val="24"/>
          <w:lang w:eastAsia="en-AU"/>
        </w:rPr>
        <w:t>Privacy Policy and Personal Information</w:t>
      </w:r>
      <w:r w:rsidRPr="00AB54AA">
        <w:rPr>
          <w:rFonts w:ascii="Arial" w:eastAsia="Times New Roman" w:hAnsi="Arial" w:cs="Arial"/>
          <w:sz w:val="24"/>
          <w:szCs w:val="24"/>
          <w:lang w:eastAsia="en-AU"/>
        </w:rPr>
        <w:t>:</w:t>
      </w:r>
      <w:r w:rsidRPr="00AB54AA">
        <w:br/>
      </w:r>
      <w:r w:rsidRPr="00AB54AA">
        <w:rPr>
          <w:rFonts w:ascii="Arial" w:eastAsia="Times New Roman" w:hAnsi="Arial" w:cs="Arial"/>
          <w:sz w:val="24"/>
          <w:szCs w:val="24"/>
          <w:lang w:eastAsia="en-AU"/>
        </w:rPr>
        <w:t xml:space="preserve">Information we collect in connection </w:t>
      </w:r>
      <w:r w:rsidRPr="769C825B">
        <w:rPr>
          <w:rFonts w:ascii="Arial" w:eastAsia="Times New Roman" w:hAnsi="Arial" w:cs="Arial"/>
          <w:sz w:val="24"/>
          <w:szCs w:val="24"/>
          <w:lang w:eastAsia="en-AU"/>
        </w:rPr>
        <w:t>with our Events or Conferences may include your personal information. By attending an Event or Conference, you acknowledge and agree to our </w:t>
      </w:r>
      <w:r w:rsidRPr="769C825B">
        <w:rPr>
          <w:rFonts w:ascii="Arial" w:eastAsia="Times New Roman" w:hAnsi="Arial" w:cs="Arial"/>
          <w:sz w:val="24"/>
          <w:szCs w:val="24"/>
          <w:u w:val="single"/>
          <w:lang w:eastAsia="en-AU"/>
        </w:rPr>
        <w:t>Privacy Policy</w:t>
      </w:r>
      <w:r w:rsidRPr="769C825B">
        <w:rPr>
          <w:rFonts w:ascii="Arial" w:eastAsia="Times New Roman" w:hAnsi="Arial" w:cs="Arial"/>
          <w:sz w:val="24"/>
          <w:szCs w:val="24"/>
          <w:lang w:eastAsia="en-AU"/>
        </w:rPr>
        <w:t xml:space="preserve">. </w:t>
      </w:r>
    </w:p>
    <w:p w14:paraId="1A1F0D46" w14:textId="77777777" w:rsidR="00CE6ED6" w:rsidRDefault="00CE6ED6" w:rsidP="00012516">
      <w:pPr>
        <w:spacing w:after="0" w:line="240" w:lineRule="auto"/>
        <w:rPr>
          <w:rFonts w:ascii="Arial" w:eastAsia="Times New Roman" w:hAnsi="Arial" w:cs="Arial"/>
          <w:b/>
          <w:bCs/>
          <w:sz w:val="24"/>
          <w:szCs w:val="24"/>
          <w:lang w:eastAsia="en-AU"/>
        </w:rPr>
      </w:pPr>
    </w:p>
    <w:p w14:paraId="595B19EF" w14:textId="3386D54A" w:rsidR="00C72A81" w:rsidRPr="00380D63" w:rsidRDefault="00C72A81" w:rsidP="00012516">
      <w:pPr>
        <w:spacing w:after="0" w:line="240" w:lineRule="auto"/>
        <w:rPr>
          <w:rFonts w:ascii="Times New Roman" w:eastAsia="Times New Roman" w:hAnsi="Times New Roman" w:cs="Times New Roman"/>
          <w:sz w:val="24"/>
          <w:szCs w:val="24"/>
          <w:lang w:eastAsia="en-AU"/>
        </w:rPr>
      </w:pPr>
      <w:r w:rsidRPr="769C825B">
        <w:rPr>
          <w:rFonts w:ascii="Arial" w:eastAsia="Times New Roman" w:hAnsi="Arial" w:cs="Arial"/>
          <w:b/>
          <w:bCs/>
          <w:sz w:val="24"/>
          <w:szCs w:val="24"/>
          <w:lang w:eastAsia="en-AU"/>
        </w:rPr>
        <w:t>Intellectual Property</w:t>
      </w:r>
      <w:r>
        <w:br/>
      </w:r>
      <w:r w:rsidRPr="769C825B">
        <w:rPr>
          <w:rFonts w:ascii="Arial" w:eastAsia="Times New Roman" w:hAnsi="Arial" w:cs="Arial"/>
          <w:sz w:val="24"/>
          <w:szCs w:val="24"/>
          <w:lang w:eastAsia="en-AU"/>
        </w:rPr>
        <w:t xml:space="preserve">All intellectual property rights </w:t>
      </w:r>
      <w:r w:rsidRPr="00380D63">
        <w:rPr>
          <w:rFonts w:ascii="Arial" w:eastAsia="Times New Roman" w:hAnsi="Arial" w:cs="Arial"/>
          <w:sz w:val="24"/>
          <w:szCs w:val="24"/>
          <w:lang w:eastAsia="en-AU"/>
        </w:rPr>
        <w:t xml:space="preserve">associated with </w:t>
      </w:r>
      <w:r w:rsidRPr="769C825B">
        <w:rPr>
          <w:rFonts w:ascii="Arial" w:eastAsia="Times New Roman" w:hAnsi="Arial" w:cs="Arial"/>
          <w:sz w:val="24"/>
          <w:szCs w:val="24"/>
          <w:lang w:eastAsia="en-AU"/>
        </w:rPr>
        <w:t xml:space="preserve">our Events or Conferences, the content and all materials distributed at or in connection with our Events or Conferences, are owned </w:t>
      </w:r>
      <w:r w:rsidRPr="00380D63">
        <w:rPr>
          <w:rFonts w:ascii="Arial" w:eastAsia="Times New Roman" w:hAnsi="Arial" w:cs="Arial"/>
          <w:sz w:val="24"/>
          <w:szCs w:val="24"/>
          <w:lang w:eastAsia="en-AU"/>
        </w:rPr>
        <w:t>by the ISC and/or the Event sponsors or speakers.  You may not use any of this intellectual property without our consent. This includes but is not limited to copying, modifying, reproducing, posting, framing, displaying, redistributing, uploading to a third party, downloading, republishing or transmitting in any capacity whether electronic, hardcopy or otherwise.</w:t>
      </w:r>
    </w:p>
    <w:p w14:paraId="05A21BDD" w14:textId="77777777" w:rsidR="00CE6ED6" w:rsidRPr="00380D63" w:rsidRDefault="00CE6ED6" w:rsidP="00012516">
      <w:pPr>
        <w:spacing w:after="0" w:line="240" w:lineRule="auto"/>
        <w:rPr>
          <w:rFonts w:ascii="Arial" w:eastAsia="Times New Roman" w:hAnsi="Arial" w:cs="Arial"/>
          <w:b/>
          <w:bCs/>
          <w:sz w:val="24"/>
          <w:szCs w:val="24"/>
          <w:lang w:eastAsia="en-AU"/>
        </w:rPr>
      </w:pPr>
    </w:p>
    <w:p w14:paraId="16FEC942" w14:textId="059E2E16" w:rsidR="00C72A81" w:rsidRPr="00C72A81" w:rsidRDefault="00C72A81" w:rsidP="00012516">
      <w:pPr>
        <w:spacing w:after="0" w:line="240" w:lineRule="auto"/>
        <w:rPr>
          <w:rFonts w:ascii="Times New Roman" w:eastAsia="Times New Roman" w:hAnsi="Times New Roman" w:cs="Times New Roman"/>
          <w:sz w:val="24"/>
          <w:szCs w:val="24"/>
          <w:lang w:eastAsia="en-AU"/>
        </w:rPr>
      </w:pPr>
      <w:r w:rsidRPr="00380D63">
        <w:rPr>
          <w:rFonts w:ascii="Arial" w:eastAsia="Times New Roman" w:hAnsi="Arial" w:cs="Arial"/>
          <w:b/>
          <w:bCs/>
          <w:sz w:val="24"/>
          <w:szCs w:val="24"/>
          <w:lang w:eastAsia="en-AU"/>
        </w:rPr>
        <w:t>Photography and Filming</w:t>
      </w:r>
      <w:r w:rsidRPr="00380D63">
        <w:br/>
      </w:r>
      <w:r w:rsidRPr="00380D63">
        <w:rPr>
          <w:rFonts w:ascii="Arial" w:eastAsia="Times New Roman" w:hAnsi="Arial" w:cs="Arial"/>
          <w:sz w:val="24"/>
          <w:szCs w:val="24"/>
          <w:lang w:eastAsia="en-AU"/>
        </w:rPr>
        <w:t xml:space="preserve">Photographs, video recordings, and any other type of recordings taken during an Event or Conference, by the ISC or on behalf of the ISC, may include an attendee’s image, name, voice or statement. By attending and/or participating in an Event or Conference, you grant the ISC the rights to use your image, name, voice or statements for our reasonable business purposes, without </w:t>
      </w:r>
      <w:r w:rsidRPr="769C825B">
        <w:rPr>
          <w:rFonts w:ascii="Arial" w:eastAsia="Times New Roman" w:hAnsi="Arial" w:cs="Arial"/>
          <w:sz w:val="24"/>
          <w:szCs w:val="24"/>
          <w:lang w:eastAsia="en-AU"/>
        </w:rPr>
        <w:t xml:space="preserve">compensation or credit in </w:t>
      </w:r>
      <w:proofErr w:type="gramStart"/>
      <w:r w:rsidRPr="769C825B">
        <w:rPr>
          <w:rFonts w:ascii="Arial" w:eastAsia="Times New Roman" w:hAnsi="Arial" w:cs="Arial"/>
          <w:sz w:val="24"/>
          <w:szCs w:val="24"/>
          <w:lang w:eastAsia="en-AU"/>
        </w:rPr>
        <w:t>any and all</w:t>
      </w:r>
      <w:proofErr w:type="gramEnd"/>
      <w:r w:rsidRPr="769C825B">
        <w:rPr>
          <w:rFonts w:ascii="Arial" w:eastAsia="Times New Roman" w:hAnsi="Arial" w:cs="Arial"/>
          <w:sz w:val="24"/>
          <w:szCs w:val="24"/>
          <w:lang w:eastAsia="en-AU"/>
        </w:rPr>
        <w:t xml:space="preserve"> media.</w:t>
      </w:r>
    </w:p>
    <w:p w14:paraId="058CDBB7" w14:textId="77777777" w:rsidR="00CE6ED6" w:rsidRDefault="00CE6ED6" w:rsidP="00012516">
      <w:pPr>
        <w:spacing w:after="0" w:line="240" w:lineRule="auto"/>
        <w:rPr>
          <w:rFonts w:ascii="Arial" w:eastAsia="Times New Roman" w:hAnsi="Arial" w:cs="Arial"/>
          <w:b/>
          <w:bCs/>
          <w:sz w:val="24"/>
          <w:szCs w:val="24"/>
          <w:lang w:eastAsia="en-AU"/>
        </w:rPr>
      </w:pPr>
    </w:p>
    <w:p w14:paraId="477B9DE0" w14:textId="3D1A773D" w:rsidR="00C72A81" w:rsidRPr="00380D63" w:rsidRDefault="00C72A81" w:rsidP="00012516">
      <w:pPr>
        <w:spacing w:after="0" w:line="240" w:lineRule="auto"/>
        <w:rPr>
          <w:rFonts w:ascii="Times New Roman" w:eastAsia="Times New Roman" w:hAnsi="Times New Roman" w:cs="Times New Roman"/>
          <w:sz w:val="24"/>
          <w:szCs w:val="24"/>
          <w:lang w:eastAsia="en-AU"/>
        </w:rPr>
      </w:pPr>
      <w:r w:rsidRPr="769C825B">
        <w:rPr>
          <w:rFonts w:ascii="Arial" w:eastAsia="Times New Roman" w:hAnsi="Arial" w:cs="Arial"/>
          <w:b/>
          <w:bCs/>
          <w:sz w:val="24"/>
          <w:szCs w:val="24"/>
          <w:lang w:eastAsia="en-AU"/>
        </w:rPr>
        <w:lastRenderedPageBreak/>
        <w:t>Speakers</w:t>
      </w:r>
      <w:r>
        <w:br/>
      </w:r>
      <w:r w:rsidRPr="769C825B">
        <w:rPr>
          <w:rFonts w:ascii="Arial" w:eastAsia="Times New Roman" w:hAnsi="Arial" w:cs="Arial"/>
          <w:sz w:val="24"/>
          <w:szCs w:val="24"/>
          <w:lang w:eastAsia="en-AU"/>
        </w:rPr>
        <w:t xml:space="preserve">The views expressed by speakers and presenters at our Events or Conferences are their own. </w:t>
      </w:r>
      <w:r w:rsidRPr="00380D63">
        <w:rPr>
          <w:rFonts w:ascii="Arial" w:eastAsia="Times New Roman" w:hAnsi="Arial" w:cs="Arial"/>
          <w:sz w:val="24"/>
          <w:szCs w:val="24"/>
          <w:lang w:eastAsia="en-AU"/>
        </w:rPr>
        <w:t>The ISC does not accept any liability for advice given, views expressed or in any material provided to attendees, by any speaker at any Event or Conference.</w:t>
      </w:r>
    </w:p>
    <w:p w14:paraId="2D3B0C71" w14:textId="77777777" w:rsidR="00CE6ED6" w:rsidRPr="00380D63" w:rsidRDefault="00CE6ED6" w:rsidP="00012516">
      <w:pPr>
        <w:spacing w:after="0" w:line="240" w:lineRule="auto"/>
        <w:rPr>
          <w:rFonts w:ascii="Arial" w:eastAsia="Times New Roman" w:hAnsi="Arial" w:cs="Arial"/>
          <w:b/>
          <w:bCs/>
          <w:sz w:val="24"/>
          <w:szCs w:val="24"/>
          <w:lang w:eastAsia="en-AU"/>
        </w:rPr>
      </w:pPr>
    </w:p>
    <w:p w14:paraId="6C647D5A" w14:textId="07D5B986" w:rsidR="00C72A81" w:rsidRPr="00380D63" w:rsidRDefault="00C72A81" w:rsidP="00012516">
      <w:pPr>
        <w:spacing w:after="0" w:line="240" w:lineRule="auto"/>
        <w:rPr>
          <w:rFonts w:ascii="Times New Roman" w:eastAsia="Times New Roman" w:hAnsi="Times New Roman" w:cs="Times New Roman"/>
          <w:sz w:val="24"/>
          <w:szCs w:val="24"/>
          <w:lang w:eastAsia="en-AU"/>
        </w:rPr>
      </w:pPr>
      <w:r w:rsidRPr="00380D63">
        <w:rPr>
          <w:rFonts w:ascii="Arial" w:eastAsia="Times New Roman" w:hAnsi="Arial" w:cs="Arial"/>
          <w:b/>
          <w:bCs/>
          <w:sz w:val="24"/>
          <w:szCs w:val="24"/>
          <w:lang w:eastAsia="en-AU"/>
        </w:rPr>
        <w:t>Exclusion of Liability</w:t>
      </w:r>
      <w:r w:rsidRPr="00380D63">
        <w:rPr>
          <w:rFonts w:ascii="Arial" w:eastAsia="Times New Roman" w:hAnsi="Arial" w:cs="Arial"/>
          <w:b/>
          <w:bCs/>
          <w:sz w:val="24"/>
          <w:szCs w:val="24"/>
          <w:lang w:eastAsia="en-AU"/>
        </w:rPr>
        <w:br/>
      </w:r>
      <w:r w:rsidRPr="00380D63">
        <w:rPr>
          <w:rFonts w:ascii="Arial" w:eastAsia="Times New Roman" w:hAnsi="Arial" w:cs="Arial"/>
          <w:sz w:val="24"/>
          <w:szCs w:val="24"/>
          <w:lang w:eastAsia="en-AU"/>
        </w:rPr>
        <w:t>To the fullest extent permitted by law, we exclude:</w:t>
      </w:r>
    </w:p>
    <w:p w14:paraId="4AEB670C" w14:textId="77777777" w:rsidR="00253255" w:rsidRPr="00253255" w:rsidRDefault="00C72A81" w:rsidP="00253255">
      <w:pPr>
        <w:pStyle w:val="ListParagraph"/>
        <w:numPr>
          <w:ilvl w:val="0"/>
          <w:numId w:val="3"/>
        </w:numPr>
        <w:spacing w:after="0" w:line="240" w:lineRule="auto"/>
        <w:rPr>
          <w:rFonts w:ascii="Times New Roman" w:eastAsia="Times New Roman" w:hAnsi="Times New Roman" w:cs="Times New Roman"/>
          <w:sz w:val="24"/>
          <w:szCs w:val="24"/>
          <w:lang w:eastAsia="en-AU"/>
        </w:rPr>
      </w:pPr>
      <w:r w:rsidRPr="00380D63">
        <w:rPr>
          <w:rFonts w:ascii="Arial" w:eastAsia="Times New Roman" w:hAnsi="Arial" w:cs="Arial"/>
          <w:sz w:val="24"/>
          <w:szCs w:val="24"/>
          <w:lang w:eastAsia="en-AU"/>
        </w:rPr>
        <w:t>All warranties and representations in relation to the Events or Conferences, whether express, implied, statutory or otherwise and we will not be responsible for any errors or misstatements.</w:t>
      </w:r>
    </w:p>
    <w:p w14:paraId="6629E3DF" w14:textId="7278493A" w:rsidR="00C72A81" w:rsidRPr="00380D63" w:rsidRDefault="00C72A81" w:rsidP="00253255">
      <w:pPr>
        <w:pStyle w:val="ListParagraph"/>
        <w:numPr>
          <w:ilvl w:val="0"/>
          <w:numId w:val="3"/>
        </w:numPr>
        <w:spacing w:after="0" w:line="240" w:lineRule="auto"/>
        <w:rPr>
          <w:rFonts w:ascii="Times New Roman" w:eastAsia="Times New Roman" w:hAnsi="Times New Roman" w:cs="Times New Roman"/>
          <w:sz w:val="24"/>
          <w:szCs w:val="24"/>
          <w:lang w:eastAsia="en-AU"/>
        </w:rPr>
      </w:pPr>
      <w:r w:rsidRPr="00380D63">
        <w:rPr>
          <w:rFonts w:ascii="Arial" w:eastAsia="Times New Roman" w:hAnsi="Arial" w:cs="Arial"/>
          <w:sz w:val="24"/>
          <w:szCs w:val="24"/>
          <w:lang w:eastAsia="en-AU"/>
        </w:rPr>
        <w:t>All liability in relation to Events or Conferences whether in contract, tort (including negligence) or otherwise, for any loss or damage however caused (including direct, indirect, consequential or special loss or damage, or loss of profits, loss of data, loss of savings and loss of opportunity).</w:t>
      </w:r>
    </w:p>
    <w:p w14:paraId="6F003AF9" w14:textId="77777777" w:rsidR="00CE6ED6" w:rsidRDefault="00CE6ED6" w:rsidP="00012516">
      <w:pPr>
        <w:spacing w:after="0" w:line="240" w:lineRule="auto"/>
        <w:rPr>
          <w:rFonts w:ascii="Arial" w:eastAsia="Times New Roman" w:hAnsi="Arial" w:cs="Arial"/>
          <w:b/>
          <w:bCs/>
          <w:sz w:val="24"/>
          <w:szCs w:val="24"/>
          <w:lang w:eastAsia="en-AU"/>
        </w:rPr>
      </w:pPr>
    </w:p>
    <w:p w14:paraId="7017DDB7" w14:textId="1B441DED" w:rsidR="00C72A81" w:rsidRPr="00C72A81" w:rsidRDefault="00C72A81" w:rsidP="00012516">
      <w:pPr>
        <w:spacing w:after="0" w:line="240" w:lineRule="auto"/>
        <w:rPr>
          <w:rFonts w:ascii="Times New Roman" w:eastAsia="Times New Roman" w:hAnsi="Times New Roman" w:cs="Times New Roman"/>
          <w:sz w:val="24"/>
          <w:szCs w:val="24"/>
          <w:lang w:eastAsia="en-AU"/>
        </w:rPr>
      </w:pPr>
      <w:r w:rsidRPr="769C825B">
        <w:rPr>
          <w:rFonts w:ascii="Arial" w:eastAsia="Times New Roman" w:hAnsi="Arial" w:cs="Arial"/>
          <w:b/>
          <w:bCs/>
          <w:sz w:val="24"/>
          <w:szCs w:val="24"/>
          <w:lang w:eastAsia="en-AU"/>
        </w:rPr>
        <w:t xml:space="preserve">Change </w:t>
      </w:r>
      <w:r w:rsidRPr="00253255">
        <w:rPr>
          <w:rFonts w:ascii="Arial" w:eastAsia="Times New Roman" w:hAnsi="Arial" w:cs="Arial"/>
          <w:b/>
          <w:bCs/>
          <w:sz w:val="24"/>
          <w:szCs w:val="24"/>
          <w:lang w:eastAsia="en-AU"/>
        </w:rPr>
        <w:t>to Terms and Conditions</w:t>
      </w:r>
      <w:r>
        <w:br/>
      </w:r>
      <w:r w:rsidRPr="769C825B">
        <w:rPr>
          <w:rFonts w:ascii="Arial" w:eastAsia="Times New Roman" w:hAnsi="Arial" w:cs="Arial"/>
          <w:sz w:val="24"/>
          <w:szCs w:val="24"/>
          <w:lang w:eastAsia="en-AU"/>
        </w:rPr>
        <w:t>We reserve the right to change these terms and conditions at any time (including by notifying registered attendees of an Event or Conference of the amended terms and conditions).</w:t>
      </w:r>
    </w:p>
    <w:p w14:paraId="0A83B3A2" w14:textId="77777777" w:rsidR="00CE6ED6" w:rsidRDefault="00CE6ED6" w:rsidP="00012516">
      <w:pPr>
        <w:spacing w:after="0" w:line="240" w:lineRule="auto"/>
        <w:rPr>
          <w:rFonts w:ascii="Arial" w:eastAsia="Times New Roman" w:hAnsi="Arial" w:cs="Arial"/>
          <w:b/>
          <w:bCs/>
          <w:sz w:val="24"/>
          <w:szCs w:val="24"/>
          <w:lang w:eastAsia="en-AU"/>
        </w:rPr>
      </w:pPr>
    </w:p>
    <w:p w14:paraId="5EA1B169" w14:textId="76E356BE" w:rsidR="00C72A81" w:rsidRPr="00C72A81" w:rsidRDefault="00C72A81" w:rsidP="00012516">
      <w:pPr>
        <w:spacing w:after="0" w:line="240" w:lineRule="auto"/>
        <w:rPr>
          <w:rFonts w:ascii="Times New Roman" w:eastAsia="Times New Roman" w:hAnsi="Times New Roman" w:cs="Times New Roman"/>
          <w:sz w:val="24"/>
          <w:szCs w:val="24"/>
          <w:lang w:eastAsia="en-AU"/>
        </w:rPr>
      </w:pPr>
      <w:r w:rsidRPr="00C72A81">
        <w:rPr>
          <w:rFonts w:ascii="Arial" w:eastAsia="Times New Roman" w:hAnsi="Arial" w:cs="Arial"/>
          <w:b/>
          <w:bCs/>
          <w:sz w:val="24"/>
          <w:szCs w:val="24"/>
          <w:lang w:eastAsia="en-AU"/>
        </w:rPr>
        <w:t>No Relationship</w:t>
      </w:r>
      <w:r w:rsidRPr="00C72A81">
        <w:rPr>
          <w:rFonts w:ascii="Arial" w:eastAsia="Times New Roman" w:hAnsi="Arial" w:cs="Arial"/>
          <w:b/>
          <w:bCs/>
          <w:sz w:val="24"/>
          <w:szCs w:val="24"/>
          <w:lang w:eastAsia="en-AU"/>
        </w:rPr>
        <w:br/>
      </w:r>
      <w:r w:rsidRPr="00C72A81">
        <w:rPr>
          <w:rFonts w:ascii="Arial" w:eastAsia="Times New Roman" w:hAnsi="Arial" w:cs="Arial"/>
          <w:sz w:val="24"/>
          <w:szCs w:val="24"/>
          <w:lang w:eastAsia="en-AU"/>
        </w:rPr>
        <w:t>These terms and conditions will not be deemed to create a partnership, joint venture, agency or employment relationship of any kind between us and you.</w:t>
      </w:r>
    </w:p>
    <w:p w14:paraId="7E9A4087" w14:textId="77777777" w:rsidR="00CE6ED6" w:rsidRDefault="00CE6ED6" w:rsidP="00012516">
      <w:pPr>
        <w:spacing w:after="0" w:line="240" w:lineRule="auto"/>
        <w:rPr>
          <w:rFonts w:ascii="Arial" w:eastAsia="Times New Roman" w:hAnsi="Arial" w:cs="Arial"/>
          <w:b/>
          <w:bCs/>
          <w:sz w:val="24"/>
          <w:szCs w:val="24"/>
          <w:lang w:eastAsia="en-AU"/>
        </w:rPr>
      </w:pPr>
    </w:p>
    <w:p w14:paraId="7C1FF3C4" w14:textId="798F0406" w:rsidR="00C72A81" w:rsidRPr="00C72A81" w:rsidRDefault="00C72A81" w:rsidP="00012516">
      <w:pPr>
        <w:spacing w:after="0" w:line="240" w:lineRule="auto"/>
        <w:rPr>
          <w:rFonts w:ascii="Times New Roman" w:eastAsia="Times New Roman" w:hAnsi="Times New Roman" w:cs="Times New Roman"/>
          <w:sz w:val="24"/>
          <w:szCs w:val="24"/>
          <w:lang w:eastAsia="en-AU"/>
        </w:rPr>
      </w:pPr>
      <w:r w:rsidRPr="00C72A81">
        <w:rPr>
          <w:rFonts w:ascii="Arial" w:eastAsia="Times New Roman" w:hAnsi="Arial" w:cs="Arial"/>
          <w:b/>
          <w:bCs/>
          <w:sz w:val="24"/>
          <w:szCs w:val="24"/>
          <w:lang w:eastAsia="en-AU"/>
        </w:rPr>
        <w:t>General</w:t>
      </w:r>
      <w:r w:rsidRPr="00C72A81">
        <w:rPr>
          <w:rFonts w:ascii="Arial" w:eastAsia="Times New Roman" w:hAnsi="Arial" w:cs="Arial"/>
          <w:b/>
          <w:bCs/>
          <w:sz w:val="24"/>
          <w:szCs w:val="24"/>
          <w:lang w:eastAsia="en-AU"/>
        </w:rPr>
        <w:br/>
      </w:r>
      <w:r w:rsidRPr="00C72A81">
        <w:rPr>
          <w:rFonts w:ascii="Arial" w:eastAsia="Times New Roman" w:hAnsi="Arial" w:cs="Arial"/>
          <w:sz w:val="24"/>
          <w:szCs w:val="24"/>
          <w:lang w:eastAsia="en-AU"/>
        </w:rPr>
        <w:t>If at any time we do not enforce any of these terms or conditions or grant you time or other indulgence, we will not be construed as having waived that term or condition or our rights to later enforce that or any other term or condition. Further, if any part or provision of these terms and conditions is deemed to be invalid, unenforceable or in conflict with the law, that part or provision is replaced with a provision which, as far as possible, accomplishes the original purpose of that part of provision. The remaining terms and conditions will be binding on the parties.</w:t>
      </w:r>
    </w:p>
    <w:p w14:paraId="6DFEE95B" w14:textId="77777777" w:rsidR="00CE6ED6" w:rsidRDefault="00CE6ED6" w:rsidP="00012516">
      <w:pPr>
        <w:spacing w:after="0" w:line="240" w:lineRule="auto"/>
        <w:rPr>
          <w:rFonts w:ascii="Arial" w:eastAsia="Times New Roman" w:hAnsi="Arial" w:cs="Arial"/>
          <w:b/>
          <w:bCs/>
          <w:sz w:val="24"/>
          <w:szCs w:val="24"/>
          <w:lang w:eastAsia="en-AU"/>
        </w:rPr>
      </w:pPr>
    </w:p>
    <w:p w14:paraId="70D7923F" w14:textId="7EAA800A" w:rsidR="00C72A81" w:rsidRPr="00C72A81" w:rsidRDefault="00C72A81" w:rsidP="00012516">
      <w:pPr>
        <w:spacing w:after="0" w:line="240" w:lineRule="auto"/>
        <w:rPr>
          <w:rFonts w:ascii="Times New Roman" w:eastAsia="Times New Roman" w:hAnsi="Times New Roman" w:cs="Times New Roman"/>
          <w:sz w:val="24"/>
          <w:szCs w:val="24"/>
          <w:lang w:eastAsia="en-AU"/>
        </w:rPr>
      </w:pPr>
      <w:r w:rsidRPr="00C72A81">
        <w:rPr>
          <w:rFonts w:ascii="Arial" w:eastAsia="Times New Roman" w:hAnsi="Arial" w:cs="Arial"/>
          <w:b/>
          <w:bCs/>
          <w:sz w:val="24"/>
          <w:szCs w:val="24"/>
          <w:lang w:eastAsia="en-AU"/>
        </w:rPr>
        <w:t>Contact </w:t>
      </w:r>
      <w:r w:rsidRPr="00C72A81">
        <w:rPr>
          <w:rFonts w:ascii="Arial" w:eastAsia="Times New Roman" w:hAnsi="Arial" w:cs="Arial"/>
          <w:b/>
          <w:bCs/>
          <w:sz w:val="24"/>
          <w:szCs w:val="24"/>
          <w:lang w:eastAsia="en-AU"/>
        </w:rPr>
        <w:br/>
      </w:r>
      <w:r w:rsidRPr="00C72A81">
        <w:rPr>
          <w:rFonts w:ascii="Arial" w:eastAsia="Times New Roman" w:hAnsi="Arial" w:cs="Arial"/>
          <w:sz w:val="24"/>
          <w:szCs w:val="24"/>
          <w:lang w:eastAsia="en-AU"/>
        </w:rPr>
        <w:t>If you have any questions or concerns in relation to these terms and conditions, please contact us as set out below:</w:t>
      </w:r>
    </w:p>
    <w:p w14:paraId="57BCA9BB" w14:textId="77777777" w:rsidR="00CE6ED6" w:rsidRDefault="00CE6ED6" w:rsidP="00CE6ED6">
      <w:pPr>
        <w:tabs>
          <w:tab w:val="left" w:pos="1701"/>
        </w:tabs>
        <w:spacing w:after="0" w:line="240" w:lineRule="auto"/>
        <w:rPr>
          <w:rFonts w:ascii="Arial" w:eastAsia="Times New Roman" w:hAnsi="Arial" w:cs="Arial"/>
          <w:sz w:val="24"/>
          <w:szCs w:val="24"/>
          <w:lang w:eastAsia="en-AU"/>
        </w:rPr>
      </w:pPr>
    </w:p>
    <w:p w14:paraId="19127865" w14:textId="4F5ED104" w:rsidR="00C72A81" w:rsidRPr="00C72A81" w:rsidRDefault="00C72A81" w:rsidP="00253255">
      <w:pPr>
        <w:tabs>
          <w:tab w:val="left" w:pos="1701"/>
        </w:tabs>
        <w:spacing w:after="0" w:line="240" w:lineRule="auto"/>
        <w:rPr>
          <w:rFonts w:ascii="Times New Roman" w:eastAsia="Times New Roman" w:hAnsi="Times New Roman" w:cs="Times New Roman"/>
          <w:sz w:val="24"/>
          <w:szCs w:val="24"/>
          <w:lang w:eastAsia="en-AU"/>
        </w:rPr>
      </w:pPr>
      <w:r w:rsidRPr="769C825B">
        <w:rPr>
          <w:rFonts w:ascii="Arial" w:eastAsia="Times New Roman" w:hAnsi="Arial" w:cs="Arial"/>
          <w:sz w:val="24"/>
          <w:szCs w:val="24"/>
          <w:lang w:eastAsia="en-AU"/>
        </w:rPr>
        <w:t>Contact:</w:t>
      </w:r>
      <w:r w:rsidR="00253255">
        <w:rPr>
          <w:rFonts w:ascii="Arial" w:eastAsia="Times New Roman" w:hAnsi="Arial" w:cs="Arial"/>
          <w:sz w:val="24"/>
          <w:szCs w:val="24"/>
          <w:lang w:eastAsia="en-AU"/>
        </w:rPr>
        <w:tab/>
      </w:r>
      <w:r w:rsidRPr="769C825B">
        <w:rPr>
          <w:rFonts w:ascii="Arial" w:eastAsia="Times New Roman" w:hAnsi="Arial" w:cs="Arial"/>
          <w:sz w:val="24"/>
          <w:szCs w:val="24"/>
          <w:lang w:eastAsia="en-AU"/>
        </w:rPr>
        <w:t>Events Director</w:t>
      </w:r>
      <w:r>
        <w:br/>
      </w:r>
      <w:r w:rsidRPr="769C825B">
        <w:rPr>
          <w:rFonts w:ascii="Arial" w:eastAsia="Times New Roman" w:hAnsi="Arial" w:cs="Arial"/>
          <w:sz w:val="24"/>
          <w:szCs w:val="24"/>
          <w:lang w:eastAsia="en-AU"/>
        </w:rPr>
        <w:t>Phone:</w:t>
      </w:r>
      <w:r w:rsidR="00253255">
        <w:rPr>
          <w:rFonts w:ascii="Arial" w:eastAsia="Times New Roman" w:hAnsi="Arial" w:cs="Arial"/>
          <w:sz w:val="24"/>
          <w:szCs w:val="24"/>
          <w:lang w:eastAsia="en-AU"/>
        </w:rPr>
        <w:tab/>
      </w:r>
      <w:r w:rsidRPr="769C825B">
        <w:rPr>
          <w:rFonts w:ascii="Arial" w:eastAsia="Times New Roman" w:hAnsi="Arial" w:cs="Arial"/>
          <w:sz w:val="24"/>
          <w:szCs w:val="24"/>
          <w:lang w:eastAsia="en-AU"/>
        </w:rPr>
        <w:t>+61 2 9252 9733</w:t>
      </w:r>
      <w:r>
        <w:br/>
      </w:r>
      <w:r w:rsidRPr="769C825B">
        <w:rPr>
          <w:rFonts w:ascii="Arial" w:eastAsia="Times New Roman" w:hAnsi="Arial" w:cs="Arial"/>
          <w:sz w:val="24"/>
          <w:szCs w:val="24"/>
          <w:lang w:eastAsia="en-AU"/>
        </w:rPr>
        <w:t>Email:</w:t>
      </w:r>
      <w:r w:rsidR="00253255">
        <w:rPr>
          <w:rFonts w:ascii="Arial" w:eastAsia="Times New Roman" w:hAnsi="Arial" w:cs="Arial"/>
          <w:sz w:val="24"/>
          <w:szCs w:val="24"/>
          <w:lang w:eastAsia="en-AU"/>
        </w:rPr>
        <w:tab/>
      </w:r>
      <w:r w:rsidRPr="769C825B">
        <w:rPr>
          <w:rFonts w:ascii="Arial" w:eastAsia="Times New Roman" w:hAnsi="Arial" w:cs="Arial"/>
          <w:sz w:val="24"/>
          <w:szCs w:val="24"/>
          <w:lang w:eastAsia="en-AU"/>
        </w:rPr>
        <w:t>events@iscouncil.org</w:t>
      </w:r>
      <w:r>
        <w:br/>
      </w:r>
      <w:r w:rsidRPr="769C825B">
        <w:rPr>
          <w:rFonts w:ascii="Arial" w:eastAsia="Times New Roman" w:hAnsi="Arial" w:cs="Arial"/>
          <w:sz w:val="24"/>
          <w:szCs w:val="24"/>
          <w:lang w:eastAsia="en-AU"/>
        </w:rPr>
        <w:t>Mail:</w:t>
      </w:r>
      <w:r w:rsidR="00253255">
        <w:rPr>
          <w:rFonts w:ascii="Arial" w:eastAsia="Times New Roman" w:hAnsi="Arial" w:cs="Arial"/>
          <w:sz w:val="24"/>
          <w:szCs w:val="24"/>
          <w:lang w:eastAsia="en-AU"/>
        </w:rPr>
        <w:tab/>
      </w:r>
      <w:r w:rsidRPr="769C825B">
        <w:rPr>
          <w:rFonts w:ascii="Arial" w:eastAsia="Times New Roman" w:hAnsi="Arial" w:cs="Arial"/>
          <w:sz w:val="24"/>
          <w:szCs w:val="24"/>
          <w:lang w:eastAsia="en-AU"/>
        </w:rPr>
        <w:t>PO Box R655, Royal Exchange, NSW 1225</w:t>
      </w:r>
    </w:p>
    <w:p w14:paraId="4A1532A5" w14:textId="77777777" w:rsidR="00CE6ED6" w:rsidRDefault="00CE6ED6" w:rsidP="00012516">
      <w:pPr>
        <w:spacing w:after="0" w:line="240" w:lineRule="auto"/>
        <w:rPr>
          <w:rFonts w:ascii="Arial" w:eastAsia="Times New Roman" w:hAnsi="Arial" w:cs="Arial"/>
          <w:sz w:val="24"/>
          <w:szCs w:val="24"/>
          <w:lang w:eastAsia="en-AU"/>
        </w:rPr>
      </w:pPr>
    </w:p>
    <w:p w14:paraId="74A177C1" w14:textId="674B2D49" w:rsidR="00C72A81" w:rsidRPr="00C72A81" w:rsidRDefault="00C72A81" w:rsidP="00012516">
      <w:pPr>
        <w:spacing w:after="0" w:line="240" w:lineRule="auto"/>
        <w:rPr>
          <w:rFonts w:ascii="Times New Roman" w:eastAsia="Times New Roman" w:hAnsi="Times New Roman" w:cs="Times New Roman"/>
          <w:sz w:val="24"/>
          <w:szCs w:val="24"/>
          <w:lang w:eastAsia="en-AU"/>
        </w:rPr>
      </w:pPr>
      <w:r w:rsidRPr="00C72A81">
        <w:rPr>
          <w:rFonts w:ascii="Arial" w:eastAsia="Times New Roman" w:hAnsi="Arial" w:cs="Arial"/>
          <w:sz w:val="24"/>
          <w:szCs w:val="24"/>
          <w:lang w:eastAsia="en-AU"/>
        </w:rPr>
        <w:t>This terms and conditions notice was last updated on</w:t>
      </w:r>
      <w:r w:rsidRPr="00C72A81">
        <w:rPr>
          <w:rFonts w:ascii="Arial" w:eastAsia="Times New Roman" w:hAnsi="Arial" w:cs="Arial"/>
          <w:b/>
          <w:bCs/>
          <w:sz w:val="24"/>
          <w:szCs w:val="24"/>
          <w:lang w:eastAsia="en-AU"/>
        </w:rPr>
        <w:t> </w:t>
      </w:r>
      <w:r w:rsidR="00BC0B8E">
        <w:rPr>
          <w:rFonts w:ascii="Arial" w:eastAsia="Times New Roman" w:hAnsi="Arial" w:cs="Arial"/>
          <w:b/>
          <w:bCs/>
          <w:sz w:val="24"/>
          <w:szCs w:val="24"/>
          <w:lang w:eastAsia="en-AU"/>
        </w:rPr>
        <w:t xml:space="preserve">5 </w:t>
      </w:r>
      <w:proofErr w:type="gramStart"/>
      <w:r w:rsidR="00BC0B8E">
        <w:rPr>
          <w:rFonts w:ascii="Arial" w:eastAsia="Times New Roman" w:hAnsi="Arial" w:cs="Arial"/>
          <w:b/>
          <w:bCs/>
          <w:sz w:val="24"/>
          <w:szCs w:val="24"/>
          <w:lang w:eastAsia="en-AU"/>
        </w:rPr>
        <w:t>May,</w:t>
      </w:r>
      <w:proofErr w:type="gramEnd"/>
      <w:r w:rsidR="00BC0B8E">
        <w:rPr>
          <w:rFonts w:ascii="Arial" w:eastAsia="Times New Roman" w:hAnsi="Arial" w:cs="Arial"/>
          <w:b/>
          <w:bCs/>
          <w:sz w:val="24"/>
          <w:szCs w:val="24"/>
          <w:lang w:eastAsia="en-AU"/>
        </w:rPr>
        <w:t xml:space="preserve"> 2022</w:t>
      </w:r>
      <w:r w:rsidRPr="00C72A81">
        <w:rPr>
          <w:rFonts w:ascii="Arial" w:eastAsia="Times New Roman" w:hAnsi="Arial" w:cs="Arial"/>
          <w:sz w:val="24"/>
          <w:szCs w:val="24"/>
          <w:lang w:eastAsia="en-AU"/>
        </w:rPr>
        <w:t>.</w:t>
      </w:r>
    </w:p>
    <w:p w14:paraId="2C4684CE" w14:textId="77777777" w:rsidR="00682E84" w:rsidRDefault="00682E84" w:rsidP="00012516">
      <w:pPr>
        <w:spacing w:after="0" w:line="240" w:lineRule="auto"/>
      </w:pPr>
    </w:p>
    <w:sectPr w:rsidR="00682E8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10AA" w14:textId="77777777" w:rsidR="00AB1F24" w:rsidRDefault="00AB1F24" w:rsidP="001E1200">
      <w:pPr>
        <w:spacing w:after="0" w:line="240" w:lineRule="auto"/>
      </w:pPr>
      <w:r>
        <w:separator/>
      </w:r>
    </w:p>
  </w:endnote>
  <w:endnote w:type="continuationSeparator" w:id="0">
    <w:p w14:paraId="09E4C932" w14:textId="77777777" w:rsidR="00AB1F24" w:rsidRDefault="00AB1F24" w:rsidP="001E1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 w:name="Yu Mincho">
    <w:altName w:val="游明朝"/>
    <w:charset w:val="80"/>
    <w:family w:val="roman"/>
    <w:pitch w:val="variable"/>
    <w:sig w:usb0="800002E7" w:usb1="2AC7FCFF" w:usb2="00000012" w:usb3="00000000" w:csb0="0002009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A071" w14:textId="77777777" w:rsidR="001E1200" w:rsidRDefault="001E1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5C7D" w14:textId="77777777" w:rsidR="001E1200" w:rsidRDefault="001E1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2CA8" w14:textId="77777777" w:rsidR="001E1200" w:rsidRDefault="001E1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21A1" w14:textId="77777777" w:rsidR="00AB1F24" w:rsidRDefault="00AB1F24" w:rsidP="001E1200">
      <w:pPr>
        <w:spacing w:after="0" w:line="240" w:lineRule="auto"/>
      </w:pPr>
      <w:r>
        <w:separator/>
      </w:r>
    </w:p>
  </w:footnote>
  <w:footnote w:type="continuationSeparator" w:id="0">
    <w:p w14:paraId="5964F8B6" w14:textId="77777777" w:rsidR="00AB1F24" w:rsidRDefault="00AB1F24" w:rsidP="001E1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EAE6" w14:textId="77777777" w:rsidR="001E1200" w:rsidRDefault="001E1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001A" w14:textId="77777777" w:rsidR="001E1200" w:rsidRPr="00605DCE" w:rsidRDefault="001E1200" w:rsidP="001E1200">
    <w:pPr>
      <w:autoSpaceDE w:val="0"/>
      <w:autoSpaceDN w:val="0"/>
      <w:adjustRightInd w:val="0"/>
      <w:spacing w:line="241" w:lineRule="atLeast"/>
      <w:rPr>
        <w:rFonts w:ascii="Helvetica Neue" w:hAnsi="Helvetica Neue" w:cs="Helvetica Neue"/>
        <w:color w:val="004360"/>
        <w:sz w:val="20"/>
        <w:szCs w:val="20"/>
        <w:lang w:val="en-GB"/>
      </w:rPr>
    </w:pPr>
    <w:r>
      <w:rPr>
        <w:b/>
        <w:bCs/>
        <w:noProof/>
        <w:color w:val="003B50"/>
        <w:sz w:val="16"/>
        <w:szCs w:val="16"/>
      </w:rPr>
      <mc:AlternateContent>
        <mc:Choice Requires="wps">
          <w:drawing>
            <wp:anchor distT="0" distB="0" distL="114300" distR="114300" simplePos="0" relativeHeight="251661312" behindDoc="0" locked="0" layoutInCell="1" allowOverlap="1" wp14:anchorId="6FA02556" wp14:editId="5DD29824">
              <wp:simplePos x="0" y="0"/>
              <wp:positionH relativeFrom="column">
                <wp:posOffset>3073940</wp:posOffset>
              </wp:positionH>
              <wp:positionV relativeFrom="paragraph">
                <wp:posOffset>134080</wp:posOffset>
              </wp:positionV>
              <wp:extent cx="3175000" cy="920885"/>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3175000" cy="920885"/>
                      </a:xfrm>
                      <a:prstGeom prst="rect">
                        <a:avLst/>
                      </a:prstGeom>
                      <a:solidFill>
                        <a:schemeClr val="lt1"/>
                      </a:solidFill>
                      <a:ln w="6350">
                        <a:noFill/>
                      </a:ln>
                    </wps:spPr>
                    <wps:txbx>
                      <w:txbxContent>
                        <w:p w14:paraId="74F50D54" w14:textId="77777777" w:rsidR="001E1200" w:rsidRPr="00977445" w:rsidRDefault="001E1200" w:rsidP="001E1200">
                          <w:pPr>
                            <w:autoSpaceDE w:val="0"/>
                            <w:autoSpaceDN w:val="0"/>
                            <w:adjustRightInd w:val="0"/>
                            <w:spacing w:line="241" w:lineRule="atLeast"/>
                            <w:rPr>
                              <w:rFonts w:ascii="HelveticaNeueLT Pro 55 Roman" w:hAnsi="HelveticaNeueLT Pro 55 Roman" w:cs="Helvetica"/>
                              <w:color w:val="004360"/>
                              <w:sz w:val="20"/>
                              <w:szCs w:val="20"/>
                              <w:lang w:val="en-GB"/>
                            </w:rPr>
                          </w:pPr>
                          <w:r w:rsidRPr="00977445">
                            <w:rPr>
                              <w:rFonts w:ascii="HelveticaNeueLT Pro 55 Roman" w:hAnsi="HelveticaNeueLT Pro 55 Roman" w:cs="Helvetica"/>
                              <w:b/>
                              <w:bCs/>
                              <w:color w:val="004360"/>
                              <w:sz w:val="20"/>
                              <w:szCs w:val="20"/>
                              <w:lang w:val="en-GB"/>
                            </w:rPr>
                            <w:t>Infrastructure Sustainability Council</w:t>
                          </w:r>
                        </w:p>
                        <w:p w14:paraId="15B28FE7" w14:textId="77777777" w:rsidR="001E1200" w:rsidRPr="00977445" w:rsidRDefault="001E1200" w:rsidP="001E1200">
                          <w:pPr>
                            <w:autoSpaceDE w:val="0"/>
                            <w:autoSpaceDN w:val="0"/>
                            <w:adjustRightInd w:val="0"/>
                            <w:spacing w:line="241" w:lineRule="atLeast"/>
                            <w:rPr>
                              <w:rFonts w:ascii="HelveticaNeueLT Pro 55 Roman" w:hAnsi="HelveticaNeueLT Pro 55 Roman" w:cs="Helvetica Neue"/>
                              <w:color w:val="004360"/>
                              <w:sz w:val="20"/>
                              <w:szCs w:val="20"/>
                              <w:lang w:val="en-GB"/>
                            </w:rPr>
                          </w:pPr>
                          <w:r w:rsidRPr="00977445">
                            <w:rPr>
                              <w:rFonts w:ascii="HelveticaNeueLT Pro 55 Roman" w:hAnsi="HelveticaNeueLT Pro 55 Roman" w:cs="Helvetica Neue"/>
                              <w:color w:val="0092B4"/>
                              <w:sz w:val="16"/>
                              <w:szCs w:val="16"/>
                              <w:lang w:val="en-GB"/>
                            </w:rPr>
                            <w:t xml:space="preserve">EMAIL: </w:t>
                          </w:r>
                          <w:r w:rsidRPr="00977445">
                            <w:rPr>
                              <w:rFonts w:ascii="HelveticaNeueLT Pro 55 Roman" w:hAnsi="HelveticaNeueLT Pro 55 Roman" w:cs="Helvetica Neue"/>
                              <w:color w:val="004360"/>
                              <w:sz w:val="20"/>
                              <w:szCs w:val="20"/>
                              <w:lang w:val="en-GB"/>
                            </w:rPr>
                            <w:t>info@iscouncil.org</w:t>
                          </w:r>
                        </w:p>
                        <w:p w14:paraId="7E4752A0" w14:textId="77777777" w:rsidR="001E1200" w:rsidRPr="00977445" w:rsidRDefault="001E1200" w:rsidP="001E1200">
                          <w:pPr>
                            <w:pStyle w:val="Default"/>
                            <w:spacing w:after="0"/>
                            <w:rPr>
                              <w:b/>
                              <w:bCs/>
                              <w:color w:val="003B50"/>
                              <w:sz w:val="16"/>
                              <w:szCs w:val="16"/>
                            </w:rPr>
                          </w:pPr>
                          <w:r w:rsidRPr="00977445">
                            <w:rPr>
                              <w:rFonts w:eastAsiaTheme="minorHAnsi" w:cs="Helvetica Neue"/>
                              <w:color w:val="0092B4"/>
                              <w:sz w:val="16"/>
                              <w:szCs w:val="16"/>
                              <w:lang w:val="en-GB"/>
                            </w:rPr>
                            <w:t xml:space="preserve">WEBSITE: </w:t>
                          </w:r>
                          <w:r w:rsidRPr="00977445">
                            <w:rPr>
                              <w:rFonts w:eastAsiaTheme="minorHAnsi" w:cs="Helvetica Neue"/>
                              <w:color w:val="004360"/>
                              <w:sz w:val="20"/>
                              <w:szCs w:val="20"/>
                              <w:lang w:val="en-GB"/>
                            </w:rPr>
                            <w:t>iscouncil.org</w:t>
                          </w:r>
                        </w:p>
                        <w:p w14:paraId="1139CFCB" w14:textId="77777777" w:rsidR="001E1200" w:rsidRDefault="001E1200" w:rsidP="001E12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02556" id="_x0000_t202" coordsize="21600,21600" o:spt="202" path="m,l,21600r21600,l21600,xe">
              <v:stroke joinstyle="miter"/>
              <v:path gradientshapeok="t" o:connecttype="rect"/>
            </v:shapetype>
            <v:shape id="Text Box 2" o:spid="_x0000_s1026" type="#_x0000_t202" style="position:absolute;margin-left:242.05pt;margin-top:10.55pt;width:250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" fillcolor="white [3201]" stroked="f" strokeweight=".5pt">
              <v:textbox>
                <w:txbxContent>
                  <w:p w14:paraId="74F50D54" w14:textId="77777777" w:rsidR="001E1200" w:rsidRPr="00977445" w:rsidRDefault="001E1200" w:rsidP="001E1200">
                    <w:pPr>
                      <w:autoSpaceDE w:val="0"/>
                      <w:autoSpaceDN w:val="0"/>
                      <w:adjustRightInd w:val="0"/>
                      <w:spacing w:line="241" w:lineRule="atLeast"/>
                      <w:rPr>
                        <w:rFonts w:ascii="HelveticaNeueLT Pro 55 Roman" w:hAnsi="HelveticaNeueLT Pro 55 Roman" w:cs="Helvetica"/>
                        <w:color w:val="004360"/>
                        <w:sz w:val="20"/>
                        <w:szCs w:val="20"/>
                        <w:lang w:val="en-GB"/>
                      </w:rPr>
                    </w:pPr>
                    <w:r w:rsidRPr="00977445">
                      <w:rPr>
                        <w:rFonts w:ascii="HelveticaNeueLT Pro 55 Roman" w:hAnsi="HelveticaNeueLT Pro 55 Roman" w:cs="Helvetica"/>
                        <w:b/>
                        <w:bCs/>
                        <w:color w:val="004360"/>
                        <w:sz w:val="20"/>
                        <w:szCs w:val="20"/>
                        <w:lang w:val="en-GB"/>
                      </w:rPr>
                      <w:t>Infrastructure Sustainability Council</w:t>
                    </w:r>
                  </w:p>
                  <w:p w14:paraId="15B28FE7" w14:textId="77777777" w:rsidR="001E1200" w:rsidRPr="00977445" w:rsidRDefault="001E1200" w:rsidP="001E1200">
                    <w:pPr>
                      <w:autoSpaceDE w:val="0"/>
                      <w:autoSpaceDN w:val="0"/>
                      <w:adjustRightInd w:val="0"/>
                      <w:spacing w:line="241" w:lineRule="atLeast"/>
                      <w:rPr>
                        <w:rFonts w:ascii="HelveticaNeueLT Pro 55 Roman" w:hAnsi="HelveticaNeueLT Pro 55 Roman" w:cs="Helvetica Neue"/>
                        <w:color w:val="004360"/>
                        <w:sz w:val="20"/>
                        <w:szCs w:val="20"/>
                        <w:lang w:val="en-GB"/>
                      </w:rPr>
                    </w:pPr>
                    <w:r w:rsidRPr="00977445">
                      <w:rPr>
                        <w:rFonts w:ascii="HelveticaNeueLT Pro 55 Roman" w:hAnsi="HelveticaNeueLT Pro 55 Roman" w:cs="Helvetica Neue"/>
                        <w:color w:val="0092B4"/>
                        <w:sz w:val="16"/>
                        <w:szCs w:val="16"/>
                        <w:lang w:val="en-GB"/>
                      </w:rPr>
                      <w:t xml:space="preserve">EMAIL: </w:t>
                    </w:r>
                    <w:r w:rsidRPr="00977445">
                      <w:rPr>
                        <w:rFonts w:ascii="HelveticaNeueLT Pro 55 Roman" w:hAnsi="HelveticaNeueLT Pro 55 Roman" w:cs="Helvetica Neue"/>
                        <w:color w:val="004360"/>
                        <w:sz w:val="20"/>
                        <w:szCs w:val="20"/>
                        <w:lang w:val="en-GB"/>
                      </w:rPr>
                      <w:t>info@iscouncil.org</w:t>
                    </w:r>
                  </w:p>
                  <w:p w14:paraId="7E4752A0" w14:textId="77777777" w:rsidR="001E1200" w:rsidRPr="00977445" w:rsidRDefault="001E1200" w:rsidP="001E1200">
                    <w:pPr>
                      <w:pStyle w:val="Default"/>
                      <w:spacing w:after="0"/>
                      <w:rPr>
                        <w:b/>
                        <w:bCs/>
                        <w:color w:val="003B50"/>
                        <w:sz w:val="16"/>
                        <w:szCs w:val="16"/>
                      </w:rPr>
                    </w:pPr>
                    <w:r w:rsidRPr="00977445">
                      <w:rPr>
                        <w:rFonts w:eastAsiaTheme="minorHAnsi" w:cs="Helvetica Neue"/>
                        <w:color w:val="0092B4"/>
                        <w:sz w:val="16"/>
                        <w:szCs w:val="16"/>
                        <w:lang w:val="en-GB"/>
                      </w:rPr>
                      <w:t xml:space="preserve">WEBSITE: </w:t>
                    </w:r>
                    <w:r w:rsidRPr="00977445">
                      <w:rPr>
                        <w:rFonts w:eastAsiaTheme="minorHAnsi" w:cs="Helvetica Neue"/>
                        <w:color w:val="004360"/>
                        <w:sz w:val="20"/>
                        <w:szCs w:val="20"/>
                        <w:lang w:val="en-GB"/>
                      </w:rPr>
                      <w:t>iscouncil.org</w:t>
                    </w:r>
                  </w:p>
                  <w:p w14:paraId="1139CFCB" w14:textId="77777777" w:rsidR="001E1200" w:rsidRDefault="001E1200" w:rsidP="001E1200"/>
                </w:txbxContent>
              </v:textbox>
            </v:shape>
          </w:pict>
        </mc:Fallback>
      </mc:AlternateContent>
    </w:r>
    <w:r w:rsidRPr="0064208F">
      <w:rPr>
        <w:b/>
        <w:bCs/>
        <w:noProof/>
        <w:color w:val="003B50"/>
        <w:sz w:val="16"/>
        <w:szCs w:val="16"/>
      </w:rPr>
      <w:drawing>
        <wp:anchor distT="0" distB="0" distL="114300" distR="114300" simplePos="0" relativeHeight="251659264" behindDoc="1" locked="0" layoutInCell="1" allowOverlap="1" wp14:anchorId="46AA06B6" wp14:editId="03D03E60">
          <wp:simplePos x="0" y="0"/>
          <wp:positionH relativeFrom="column">
            <wp:posOffset>-154940</wp:posOffset>
          </wp:positionH>
          <wp:positionV relativeFrom="paragraph">
            <wp:posOffset>-81916</wp:posOffset>
          </wp:positionV>
          <wp:extent cx="1955800" cy="1447129"/>
          <wp:effectExtent l="0" t="0" r="0" b="1270"/>
          <wp:wrapNone/>
          <wp:docPr id="18" name="Picture 1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rotWithShape="1">
                  <a:blip r:embed="rId1">
                    <a:extLst>
                      <a:ext uri="{28A0092B-C50C-407E-A947-70E740481C1C}">
                        <a14:useLocalDpi xmlns:a14="http://schemas.microsoft.com/office/drawing/2010/main" val="0"/>
                      </a:ext>
                    </a:extLst>
                  </a:blip>
                  <a:srcRect l="13365" t="12415" r="14866" b="12532"/>
                  <a:stretch/>
                </pic:blipFill>
                <pic:spPr bwMode="auto">
                  <a:xfrm>
                    <a:off x="0" y="0"/>
                    <a:ext cx="1967856" cy="1456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87A06B" w14:textId="77777777" w:rsidR="001E1200" w:rsidRDefault="001E1200" w:rsidP="001E1200">
    <w:pPr>
      <w:pStyle w:val="Default"/>
      <w:spacing w:after="0"/>
      <w:jc w:val="right"/>
      <w:rPr>
        <w:b/>
        <w:bCs/>
        <w:color w:val="003B50"/>
        <w:sz w:val="16"/>
        <w:szCs w:val="16"/>
      </w:rPr>
    </w:pPr>
  </w:p>
  <w:p w14:paraId="7921DA78" w14:textId="77777777" w:rsidR="001E1200" w:rsidRDefault="001E1200" w:rsidP="001E1200">
    <w:pPr>
      <w:pStyle w:val="Default"/>
      <w:spacing w:after="0"/>
      <w:jc w:val="right"/>
      <w:rPr>
        <w:b/>
        <w:bCs/>
        <w:color w:val="003B50"/>
        <w:sz w:val="16"/>
        <w:szCs w:val="16"/>
      </w:rPr>
    </w:pPr>
  </w:p>
  <w:p w14:paraId="22C7373D" w14:textId="77777777" w:rsidR="001E1200" w:rsidRDefault="001E1200" w:rsidP="001E1200">
    <w:pPr>
      <w:pStyle w:val="Default"/>
      <w:spacing w:after="0"/>
      <w:jc w:val="right"/>
      <w:rPr>
        <w:b/>
        <w:bCs/>
        <w:color w:val="003B50"/>
        <w:sz w:val="16"/>
        <w:szCs w:val="16"/>
      </w:rPr>
    </w:pPr>
  </w:p>
  <w:p w14:paraId="4F9EEC8F" w14:textId="77777777" w:rsidR="001E1200" w:rsidRDefault="001E1200" w:rsidP="001E1200">
    <w:pPr>
      <w:pStyle w:val="Default"/>
      <w:spacing w:after="0"/>
      <w:jc w:val="right"/>
      <w:rPr>
        <w:b/>
        <w:bCs/>
        <w:color w:val="003B50"/>
        <w:sz w:val="16"/>
        <w:szCs w:val="16"/>
      </w:rPr>
    </w:pPr>
  </w:p>
  <w:p w14:paraId="1EE61C24" w14:textId="77777777" w:rsidR="001E1200" w:rsidRDefault="001E1200" w:rsidP="001E1200">
    <w:pPr>
      <w:pStyle w:val="Default"/>
      <w:spacing w:after="0"/>
      <w:jc w:val="right"/>
      <w:rPr>
        <w:b/>
        <w:bCs/>
        <w:color w:val="003B50"/>
        <w:sz w:val="16"/>
        <w:szCs w:val="16"/>
      </w:rPr>
    </w:pPr>
  </w:p>
  <w:p w14:paraId="7CD26405" w14:textId="77777777" w:rsidR="001E1200" w:rsidRDefault="001E1200" w:rsidP="001E1200">
    <w:pPr>
      <w:pStyle w:val="Default"/>
      <w:spacing w:after="0"/>
      <w:jc w:val="right"/>
      <w:rPr>
        <w:b/>
        <w:bCs/>
        <w:color w:val="003B50"/>
        <w:sz w:val="16"/>
        <w:szCs w:val="16"/>
      </w:rPr>
    </w:pPr>
  </w:p>
  <w:p w14:paraId="2E5416F1" w14:textId="77777777" w:rsidR="001E1200" w:rsidRDefault="001E1200" w:rsidP="001E1200">
    <w:pPr>
      <w:pStyle w:val="Default"/>
      <w:spacing w:after="0"/>
      <w:jc w:val="right"/>
      <w:rPr>
        <w:b/>
        <w:bCs/>
        <w:color w:val="003B50"/>
        <w:sz w:val="16"/>
        <w:szCs w:val="16"/>
      </w:rPr>
    </w:pPr>
  </w:p>
  <w:p w14:paraId="6B00F098" w14:textId="77777777" w:rsidR="001E1200" w:rsidRDefault="001E1200" w:rsidP="001E1200">
    <w:pPr>
      <w:pStyle w:val="Default"/>
      <w:spacing w:after="0"/>
      <w:jc w:val="right"/>
      <w:rPr>
        <w:b/>
        <w:bCs/>
        <w:color w:val="003B50"/>
        <w:sz w:val="16"/>
        <w:szCs w:val="16"/>
      </w:rPr>
    </w:pPr>
  </w:p>
  <w:p w14:paraId="1E1AD747" w14:textId="77777777" w:rsidR="001E1200" w:rsidRDefault="001E1200" w:rsidP="001E1200">
    <w:pPr>
      <w:pStyle w:val="Default"/>
      <w:spacing w:after="0"/>
      <w:jc w:val="right"/>
      <w:rPr>
        <w:b/>
        <w:bCs/>
        <w:color w:val="003B50"/>
        <w:sz w:val="16"/>
        <w:szCs w:val="16"/>
      </w:rPr>
    </w:pPr>
  </w:p>
  <w:p w14:paraId="5B51E3DD" w14:textId="77777777" w:rsidR="001E1200" w:rsidRDefault="001E1200" w:rsidP="001E1200">
    <w:pPr>
      <w:pStyle w:val="Default"/>
      <w:spacing w:after="0"/>
      <w:rPr>
        <w:b/>
        <w:bCs/>
        <w:color w:val="003B50"/>
        <w:sz w:val="16"/>
        <w:szCs w:val="16"/>
      </w:rPr>
    </w:pPr>
  </w:p>
  <w:p w14:paraId="6F9F7557" w14:textId="77777777" w:rsidR="001E1200" w:rsidRDefault="001E1200" w:rsidP="001E1200">
    <w:pPr>
      <w:pStyle w:val="Default"/>
      <w:spacing w:after="0"/>
      <w:jc w:val="right"/>
      <w:rPr>
        <w:b/>
        <w:bCs/>
        <w:color w:val="003B50"/>
        <w:sz w:val="16"/>
        <w:szCs w:val="16"/>
      </w:rPr>
    </w:pPr>
  </w:p>
  <w:p w14:paraId="53658590" w14:textId="77777777" w:rsidR="001E1200" w:rsidRDefault="001E1200" w:rsidP="001E1200">
    <w:pPr>
      <w:pStyle w:val="Default"/>
      <w:spacing w:after="0"/>
      <w:jc w:val="right"/>
      <w:rPr>
        <w:b/>
        <w:bCs/>
        <w:color w:val="003B50"/>
        <w:sz w:val="16"/>
        <w:szCs w:val="16"/>
      </w:rPr>
    </w:pPr>
    <w:r>
      <w:rPr>
        <w:noProof/>
        <w:color w:val="003B50"/>
        <w:sz w:val="16"/>
        <w:szCs w:val="16"/>
      </w:rPr>
      <mc:AlternateContent>
        <mc:Choice Requires="wps">
          <w:drawing>
            <wp:anchor distT="0" distB="0" distL="114300" distR="114300" simplePos="0" relativeHeight="251660288" behindDoc="0" locked="0" layoutInCell="1" allowOverlap="1" wp14:anchorId="66F59C93" wp14:editId="778499FA">
              <wp:simplePos x="0" y="0"/>
              <wp:positionH relativeFrom="column">
                <wp:posOffset>-104140</wp:posOffset>
              </wp:positionH>
              <wp:positionV relativeFrom="paragraph">
                <wp:posOffset>120650</wp:posOffset>
              </wp:positionV>
              <wp:extent cx="6541135" cy="0"/>
              <wp:effectExtent l="0" t="0" r="12065" b="12700"/>
              <wp:wrapNone/>
              <wp:docPr id="15" name="Straight Connector 15"/>
              <wp:cNvGraphicFramePr/>
              <a:graphic xmlns:a="http://schemas.openxmlformats.org/drawingml/2006/main">
                <a:graphicData uri="http://schemas.microsoft.com/office/word/2010/wordprocessingShape">
                  <wps:wsp>
                    <wps:cNvCnPr/>
                    <wps:spPr>
                      <a:xfrm>
                        <a:off x="0" y="0"/>
                        <a:ext cx="6541135" cy="0"/>
                      </a:xfrm>
                      <a:prstGeom prst="line">
                        <a:avLst/>
                      </a:prstGeom>
                      <a:ln w="6350">
                        <a:solidFill>
                          <a:srgbClr val="003B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9A0B72" id="Straight Connector 1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9.5pt" to="50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" strokecolor="#003b50" strokeweight=".5pt">
              <v:stroke joinstyle="miter"/>
            </v:line>
          </w:pict>
        </mc:Fallback>
      </mc:AlternateContent>
    </w:r>
  </w:p>
  <w:p w14:paraId="78C1C1FF" w14:textId="77777777" w:rsidR="001E1200" w:rsidRDefault="001E1200" w:rsidP="001E1200">
    <w:pPr>
      <w:pStyle w:val="Default"/>
      <w:spacing w:after="0"/>
      <w:jc w:val="right"/>
      <w:rPr>
        <w:b/>
        <w:bCs/>
        <w:color w:val="003B50"/>
        <w:sz w:val="16"/>
        <w:szCs w:val="16"/>
      </w:rPr>
    </w:pPr>
  </w:p>
  <w:p w14:paraId="3C3C47ED" w14:textId="77777777" w:rsidR="001E1200" w:rsidRPr="00605DCE" w:rsidRDefault="001E1200" w:rsidP="001E1200">
    <w:pPr>
      <w:pStyle w:val="Default"/>
      <w:spacing w:after="0"/>
      <w:jc w:val="right"/>
      <w:rPr>
        <w:b/>
        <w:bCs/>
        <w:color w:val="003B50"/>
        <w:sz w:val="16"/>
        <w:szCs w:val="16"/>
      </w:rPr>
    </w:pPr>
  </w:p>
  <w:p w14:paraId="4116DF4D" w14:textId="77777777" w:rsidR="001E1200" w:rsidRDefault="001E12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50AC" w14:textId="77777777" w:rsidR="001E1200" w:rsidRDefault="001E1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A6727"/>
    <w:multiLevelType w:val="hybridMultilevel"/>
    <w:tmpl w:val="DEF89570"/>
    <w:lvl w:ilvl="0" w:tplc="91CE09A8">
      <w:start w:val="1"/>
      <w:numFmt w:val="upperLetter"/>
      <w:lvlText w:val="%1."/>
      <w:lvlJc w:val="left"/>
      <w:pPr>
        <w:ind w:left="1080" w:hanging="360"/>
      </w:pPr>
      <w:rPr>
        <w:rFonts w:ascii="Arial" w:hAnsi="Arial" w:cs="Arial" w:hint="default"/>
        <w:b/>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3FF678BA"/>
    <w:multiLevelType w:val="multilevel"/>
    <w:tmpl w:val="70B2E1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3E443A"/>
    <w:multiLevelType w:val="hybridMultilevel"/>
    <w:tmpl w:val="9266D672"/>
    <w:lvl w:ilvl="0" w:tplc="39444146">
      <w:start w:val="1"/>
      <w:numFmt w:val="lowerLetter"/>
      <w:lvlText w:val="%1."/>
      <w:lvlJc w:val="left"/>
      <w:pPr>
        <w:ind w:left="1080" w:hanging="360"/>
      </w:pPr>
      <w:rPr>
        <w:rFonts w:ascii="Arial" w:hAnsi="Arial" w:cs="Aria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1903903539">
    <w:abstractNumId w:val="1"/>
  </w:num>
  <w:num w:numId="2" w16cid:durableId="2085101845">
    <w:abstractNumId w:val="0"/>
  </w:num>
  <w:num w:numId="3" w16cid:durableId="978611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81"/>
    <w:rsid w:val="00012516"/>
    <w:rsid w:val="000458A9"/>
    <w:rsid w:val="00143375"/>
    <w:rsid w:val="001A5C2E"/>
    <w:rsid w:val="001E1200"/>
    <w:rsid w:val="001E1A54"/>
    <w:rsid w:val="00253255"/>
    <w:rsid w:val="00380D63"/>
    <w:rsid w:val="004C4AB0"/>
    <w:rsid w:val="006645B0"/>
    <w:rsid w:val="00682E84"/>
    <w:rsid w:val="006E031F"/>
    <w:rsid w:val="00703EE3"/>
    <w:rsid w:val="008838CD"/>
    <w:rsid w:val="00A87ADB"/>
    <w:rsid w:val="00AB1F24"/>
    <w:rsid w:val="00AB54AA"/>
    <w:rsid w:val="00B13D56"/>
    <w:rsid w:val="00BC0B8E"/>
    <w:rsid w:val="00C72A81"/>
    <w:rsid w:val="00CE6ED6"/>
    <w:rsid w:val="00D908E5"/>
    <w:rsid w:val="16FB5718"/>
    <w:rsid w:val="24B474B6"/>
    <w:rsid w:val="256211CA"/>
    <w:rsid w:val="28EB298D"/>
    <w:rsid w:val="35AAC2BC"/>
    <w:rsid w:val="37EEA08B"/>
    <w:rsid w:val="3A34DC3A"/>
    <w:rsid w:val="3CC211AE"/>
    <w:rsid w:val="3F51A502"/>
    <w:rsid w:val="40019FF6"/>
    <w:rsid w:val="43315332"/>
    <w:rsid w:val="433940B8"/>
    <w:rsid w:val="49A8823C"/>
    <w:rsid w:val="4B259A9A"/>
    <w:rsid w:val="4CC16AFB"/>
    <w:rsid w:val="4E7BF35F"/>
    <w:rsid w:val="54CC7CE0"/>
    <w:rsid w:val="54EB34E3"/>
    <w:rsid w:val="5A99409C"/>
    <w:rsid w:val="5CD78EC5"/>
    <w:rsid w:val="5DD0E15E"/>
    <w:rsid w:val="5E1A6AD9"/>
    <w:rsid w:val="600F2F87"/>
    <w:rsid w:val="628B2A24"/>
    <w:rsid w:val="634EBDCF"/>
    <w:rsid w:val="66865E91"/>
    <w:rsid w:val="6B59CFB4"/>
    <w:rsid w:val="6CF5A015"/>
    <w:rsid w:val="6E917076"/>
    <w:rsid w:val="6EDAC81B"/>
    <w:rsid w:val="6F69AD2C"/>
    <w:rsid w:val="7364E199"/>
    <w:rsid w:val="743D1E4F"/>
    <w:rsid w:val="769C825B"/>
    <w:rsid w:val="7D551B84"/>
    <w:rsid w:val="7F4262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83433"/>
  <w15:chartTrackingRefBased/>
  <w15:docId w15:val="{0B06AC26-1044-4E38-9E7E-092BAC44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A8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72A81"/>
    <w:rPr>
      <w:b/>
      <w:bCs/>
    </w:rPr>
  </w:style>
  <w:style w:type="character" w:styleId="Hyperlink">
    <w:name w:val="Hyperlink"/>
    <w:basedOn w:val="DefaultParagraphFont"/>
    <w:uiPriority w:val="99"/>
    <w:semiHidden/>
    <w:unhideWhenUsed/>
    <w:rsid w:val="00C72A81"/>
    <w:rPr>
      <w:color w:val="0000FF"/>
      <w:u w:val="single"/>
    </w:rPr>
  </w:style>
  <w:style w:type="paragraph" w:styleId="ListParagraph">
    <w:name w:val="List Paragraph"/>
    <w:basedOn w:val="Normal"/>
    <w:uiPriority w:val="34"/>
    <w:qFormat/>
    <w:rsid w:val="00380D63"/>
    <w:pPr>
      <w:ind w:left="720"/>
      <w:contextualSpacing/>
    </w:pPr>
  </w:style>
  <w:style w:type="paragraph" w:styleId="Header">
    <w:name w:val="header"/>
    <w:basedOn w:val="Normal"/>
    <w:link w:val="HeaderChar"/>
    <w:uiPriority w:val="99"/>
    <w:unhideWhenUsed/>
    <w:rsid w:val="001E1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200"/>
  </w:style>
  <w:style w:type="paragraph" w:styleId="Footer">
    <w:name w:val="footer"/>
    <w:basedOn w:val="Normal"/>
    <w:link w:val="FooterChar"/>
    <w:uiPriority w:val="99"/>
    <w:unhideWhenUsed/>
    <w:rsid w:val="001E1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200"/>
  </w:style>
  <w:style w:type="paragraph" w:customStyle="1" w:styleId="Default">
    <w:name w:val="Default"/>
    <w:basedOn w:val="Normal"/>
    <w:rsid w:val="001E1200"/>
    <w:pPr>
      <w:spacing w:after="240" w:line="240" w:lineRule="auto"/>
    </w:pPr>
    <w:rPr>
      <w:rFonts w:ascii="HelveticaNeueLT Pro 55 Roman" w:eastAsiaTheme="minorEastAsia" w:hAnsi="HelveticaNeueLT Pro 55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31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iscouncil.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vents@iscouncil.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46655-0eb7-4ab9-af39-35e27792e370">
      <Terms xmlns="http://schemas.microsoft.com/office/infopath/2007/PartnerControls"/>
    </lcf76f155ced4ddcb4097134ff3c332f>
    <TaxCatchAll xmlns="a3655549-e255-41cd-9fd4-60489653862f" xsi:nil="true"/>
    <SharedWithUsers xmlns="a3655549-e255-41cd-9fd4-60489653862f">
      <UserInfo>
        <DisplayName>Sally Bunce</DisplayName>
        <AccountId>9121</AccountId>
        <AccountType/>
      </UserInfo>
      <UserInfo>
        <DisplayName>Jane Nicholls</DisplayName>
        <AccountId>7893</AccountId>
        <AccountType/>
      </UserInfo>
      <UserInfo>
        <DisplayName>Tara Daly</DisplayName>
        <AccountId>18443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E58D3C2AB7ED4D8D626D5822190CEA" ma:contentTypeVersion="16" ma:contentTypeDescription="Create a new document." ma:contentTypeScope="" ma:versionID="29f330ae21d36d78d53eedf4be28a715">
  <xsd:schema xmlns:xsd="http://www.w3.org/2001/XMLSchema" xmlns:xs="http://www.w3.org/2001/XMLSchema" xmlns:p="http://schemas.microsoft.com/office/2006/metadata/properties" xmlns:ns2="ce946655-0eb7-4ab9-af39-35e27792e370" xmlns:ns3="a3655549-e255-41cd-9fd4-60489653862f" targetNamespace="http://schemas.microsoft.com/office/2006/metadata/properties" ma:root="true" ma:fieldsID="6b2858e5224e954bb82fd135d48519c9" ns2:_="" ns3:_="">
    <xsd:import namespace="ce946655-0eb7-4ab9-af39-35e27792e370"/>
    <xsd:import namespace="a3655549-e255-41cd-9fd4-6048965386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46655-0eb7-4ab9-af39-35e27792e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8ef899-5dee-4c3b-97d9-52f830fb76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655549-e255-41cd-9fd4-6048965386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f6aa4d-47cd-41fa-bbb7-da2095fdefae}" ma:internalName="TaxCatchAll" ma:showField="CatchAllData" ma:web="a3655549-e255-41cd-9fd4-604896538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C207E-81C1-41D6-9710-90C0D61472B9}">
  <ds:schemaRefs>
    <ds:schemaRef ds:uri="http://schemas.microsoft.com/office/2006/metadata/properties"/>
    <ds:schemaRef ds:uri="http://schemas.microsoft.com/office/infopath/2007/PartnerControls"/>
    <ds:schemaRef ds:uri="ce946655-0eb7-4ab9-af39-35e27792e370"/>
    <ds:schemaRef ds:uri="a3655549-e255-41cd-9fd4-60489653862f"/>
  </ds:schemaRefs>
</ds:datastoreItem>
</file>

<file path=customXml/itemProps2.xml><?xml version="1.0" encoding="utf-8"?>
<ds:datastoreItem xmlns:ds="http://schemas.openxmlformats.org/officeDocument/2006/customXml" ds:itemID="{8B22FFD9-660A-4A4B-B147-280C3AA1D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46655-0eb7-4ab9-af39-35e27792e370"/>
    <ds:schemaRef ds:uri="a3655549-e255-41cd-9fd4-604896538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68CF6-02E4-4A6C-8F50-1E7A2C1360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Daly</dc:creator>
  <cp:keywords/>
  <dc:description/>
  <cp:lastModifiedBy>Tara Daly</cp:lastModifiedBy>
  <cp:revision>14</cp:revision>
  <cp:lastPrinted>2022-05-09T21:42:00Z</cp:lastPrinted>
  <dcterms:created xsi:type="dcterms:W3CDTF">2022-05-05T05:49:00Z</dcterms:created>
  <dcterms:modified xsi:type="dcterms:W3CDTF">2022-05-10T01:58:00Z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0x010100DBE58D3C2AB7ED4D8D626D5822190CEA</vt:lpwstr>
  </property>
  <property fmtid="{D5CDD505-2E9C-101B-9397-08002B2CF9AE}" pid="3" name="MediaServiceImageTags">
    <vt:lpwstr/>
  </property>
</Properties>
</file>